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E0A867" w14:textId="77777777" w:rsidR="0023378A" w:rsidRDefault="0023378A" w:rsidP="0023378A">
      <w:pPr>
        <w:shd w:val="clear" w:color="auto" w:fill="FFFFFF"/>
        <w:spacing w:line="336" w:lineRule="atLeast"/>
        <w:rPr>
          <w:rFonts w:ascii="Helvetica" w:hAnsi="Helvetica" w:cs="Times New Roman"/>
          <w:color w:val="465152"/>
          <w:bdr w:val="none" w:sz="0" w:space="0" w:color="auto" w:frame="1"/>
        </w:rPr>
      </w:pPr>
      <w:r w:rsidRPr="0023378A">
        <w:rPr>
          <w:rFonts w:ascii="Helvetica" w:hAnsi="Helvetica" w:cs="Times New Roman"/>
          <w:color w:val="465152"/>
          <w:bdr w:val="none" w:sz="0" w:space="0" w:color="auto" w:frame="1"/>
        </w:rPr>
        <w:t>Grantees will coordinate space bookings with A.R.T./New York’s facilities staff. The following booking options and guidelines will be applicable to grantees upon receipt of their grant.</w:t>
      </w:r>
    </w:p>
    <w:p w14:paraId="43549411" w14:textId="77777777" w:rsidR="0030612B" w:rsidRDefault="0030612B" w:rsidP="0023378A">
      <w:pPr>
        <w:shd w:val="clear" w:color="auto" w:fill="FFFFFF"/>
        <w:spacing w:line="336" w:lineRule="atLeast"/>
        <w:rPr>
          <w:rFonts w:ascii="Helvetica" w:hAnsi="Helvetica" w:cs="Times New Roman"/>
          <w:b/>
          <w:bCs/>
          <w:color w:val="465152"/>
          <w:bdr w:val="none" w:sz="0" w:space="0" w:color="auto" w:frame="1"/>
        </w:rPr>
      </w:pPr>
    </w:p>
    <w:p w14:paraId="4A5E70A3" w14:textId="636FF0E6" w:rsidR="0023378A" w:rsidRPr="0023378A" w:rsidRDefault="0023378A" w:rsidP="0023378A">
      <w:pPr>
        <w:shd w:val="clear" w:color="auto" w:fill="FFFFFF"/>
        <w:spacing w:line="336" w:lineRule="atLeast"/>
        <w:rPr>
          <w:rFonts w:ascii="Times" w:hAnsi="Times" w:cs="Times New Roman"/>
          <w:color w:val="465152"/>
        </w:rPr>
      </w:pPr>
      <w:r w:rsidRPr="0023378A">
        <w:rPr>
          <w:rFonts w:ascii="Helvetica" w:hAnsi="Helvetica" w:cs="Times New Roman"/>
          <w:b/>
          <w:bCs/>
          <w:color w:val="465152"/>
          <w:bdr w:val="none" w:sz="0" w:space="0" w:color="auto" w:frame="1"/>
        </w:rPr>
        <w:t xml:space="preserve">Creative Space Grant </w:t>
      </w:r>
      <w:r w:rsidR="0030612B">
        <w:rPr>
          <w:rFonts w:ascii="Helvetica" w:hAnsi="Helvetica" w:cs="Times New Roman"/>
          <w:b/>
          <w:bCs/>
          <w:color w:val="465152"/>
          <w:bdr w:val="none" w:sz="0" w:space="0" w:color="auto" w:frame="1"/>
        </w:rPr>
        <w:t>Credit is</w:t>
      </w:r>
      <w:r w:rsidRPr="0023378A">
        <w:rPr>
          <w:rFonts w:ascii="Helvetica" w:hAnsi="Helvetica" w:cs="Times New Roman"/>
          <w:b/>
          <w:bCs/>
          <w:color w:val="465152"/>
          <w:bdr w:val="none" w:sz="0" w:space="0" w:color="auto" w:frame="1"/>
        </w:rPr>
        <w:t xml:space="preserve"> subject to the following restrictions:</w:t>
      </w:r>
    </w:p>
    <w:p w14:paraId="2413F75B" w14:textId="5B796956" w:rsidR="0023378A" w:rsidRPr="0023378A" w:rsidRDefault="0030612B" w:rsidP="0023378A">
      <w:pPr>
        <w:pStyle w:val="ListParagraph"/>
        <w:numPr>
          <w:ilvl w:val="0"/>
          <w:numId w:val="6"/>
        </w:numPr>
        <w:shd w:val="clear" w:color="auto" w:fill="FFFFFF"/>
        <w:spacing w:line="312" w:lineRule="atLeast"/>
        <w:rPr>
          <w:rFonts w:ascii="Times" w:eastAsia="Times New Roman" w:hAnsi="Times" w:cs="Times New Roman"/>
          <w:color w:val="465152"/>
        </w:rPr>
      </w:pPr>
      <w:r>
        <w:rPr>
          <w:rFonts w:ascii="Helvetica" w:eastAsia="Times New Roman" w:hAnsi="Helvetica" w:cs="Times New Roman"/>
          <w:color w:val="465152"/>
          <w:bdr w:val="none" w:sz="0" w:space="0" w:color="auto" w:frame="1"/>
        </w:rPr>
        <w:t>Grant Credit</w:t>
      </w:r>
      <w:r w:rsidR="0023378A" w:rsidRPr="0023378A">
        <w:rPr>
          <w:rFonts w:ascii="Helvetica" w:eastAsia="Times New Roman" w:hAnsi="Helvetica" w:cs="Times New Roman"/>
          <w:color w:val="465152"/>
          <w:bdr w:val="none" w:sz="0" w:space="0" w:color="auto" w:frame="1"/>
        </w:rPr>
        <w:t xml:space="preserve"> may be used for bookings at either South Oxford Space or Spaces @ 520. </w:t>
      </w:r>
    </w:p>
    <w:p w14:paraId="2D05253E" w14:textId="127823FC" w:rsidR="0023378A" w:rsidRPr="0023378A" w:rsidRDefault="0030612B" w:rsidP="0023378A">
      <w:pPr>
        <w:pStyle w:val="ListParagraph"/>
        <w:numPr>
          <w:ilvl w:val="0"/>
          <w:numId w:val="6"/>
        </w:numPr>
        <w:shd w:val="clear" w:color="auto" w:fill="FFFFFF"/>
        <w:spacing w:line="312" w:lineRule="atLeast"/>
        <w:rPr>
          <w:rFonts w:ascii="Times" w:eastAsia="Times New Roman" w:hAnsi="Times" w:cs="Times New Roman"/>
          <w:color w:val="465152"/>
        </w:rPr>
      </w:pPr>
      <w:r>
        <w:rPr>
          <w:rFonts w:ascii="Helvetica" w:eastAsia="Times New Roman" w:hAnsi="Helvetica" w:cs="Times New Roman"/>
          <w:color w:val="465152"/>
          <w:bdr w:val="none" w:sz="0" w:space="0" w:color="auto" w:frame="1"/>
        </w:rPr>
        <w:t>Credit</w:t>
      </w:r>
      <w:r w:rsidR="0023378A" w:rsidRPr="0023378A">
        <w:rPr>
          <w:rFonts w:ascii="Helvetica" w:eastAsia="Times New Roman" w:hAnsi="Helvetica" w:cs="Times New Roman"/>
          <w:color w:val="465152"/>
          <w:bdr w:val="none" w:sz="0" w:space="0" w:color="auto" w:frame="1"/>
        </w:rPr>
        <w:t xml:space="preserve"> cannot be transferred to other companies or individuals.</w:t>
      </w:r>
    </w:p>
    <w:p w14:paraId="3972846E" w14:textId="48C752E5" w:rsidR="0023378A" w:rsidRPr="0023378A" w:rsidRDefault="0023378A" w:rsidP="0023378A">
      <w:pPr>
        <w:pStyle w:val="ListParagraph"/>
        <w:numPr>
          <w:ilvl w:val="0"/>
          <w:numId w:val="6"/>
        </w:numPr>
        <w:shd w:val="clear" w:color="auto" w:fill="FFFFFF"/>
        <w:spacing w:line="312" w:lineRule="atLeast"/>
        <w:rPr>
          <w:rFonts w:ascii="Times" w:eastAsia="Times New Roman" w:hAnsi="Times" w:cs="Times New Roman"/>
          <w:color w:val="465152"/>
        </w:rPr>
      </w:pPr>
      <w:r w:rsidRPr="0023378A">
        <w:rPr>
          <w:rFonts w:ascii="Helvetica" w:eastAsia="Times New Roman" w:hAnsi="Helvetica" w:cs="Times New Roman"/>
          <w:b/>
          <w:bCs/>
          <w:color w:val="465152"/>
          <w:bdr w:val="none" w:sz="0" w:space="0" w:color="auto" w:frame="1"/>
        </w:rPr>
        <w:t xml:space="preserve">Grant </w:t>
      </w:r>
      <w:r w:rsidR="0030612B">
        <w:rPr>
          <w:rFonts w:ascii="Helvetica" w:eastAsia="Times New Roman" w:hAnsi="Helvetica" w:cs="Times New Roman"/>
          <w:b/>
          <w:bCs/>
          <w:color w:val="465152"/>
          <w:bdr w:val="none" w:sz="0" w:space="0" w:color="auto" w:frame="1"/>
        </w:rPr>
        <w:t>credit</w:t>
      </w:r>
      <w:r w:rsidRPr="0023378A">
        <w:rPr>
          <w:rFonts w:ascii="Helvetica" w:eastAsia="Times New Roman" w:hAnsi="Helvetica" w:cs="Times New Roman"/>
          <w:b/>
          <w:bCs/>
          <w:color w:val="465152"/>
          <w:bdr w:val="none" w:sz="0" w:space="0" w:color="auto" w:frame="1"/>
        </w:rPr>
        <w:t xml:space="preserve"> cannot be retroactively applied to reservations already made with A.R.T./New York.</w:t>
      </w:r>
    </w:p>
    <w:p w14:paraId="794F3FAE" w14:textId="76A199CE" w:rsidR="0023378A" w:rsidRPr="0023378A" w:rsidRDefault="0023378A" w:rsidP="0023378A">
      <w:pPr>
        <w:pStyle w:val="ListParagraph"/>
        <w:numPr>
          <w:ilvl w:val="0"/>
          <w:numId w:val="6"/>
        </w:numPr>
        <w:shd w:val="clear" w:color="auto" w:fill="FFFFFF"/>
        <w:spacing w:line="312" w:lineRule="atLeast"/>
        <w:rPr>
          <w:rFonts w:ascii="Times" w:eastAsia="Times New Roman" w:hAnsi="Times" w:cs="Times New Roman"/>
          <w:color w:val="465152"/>
        </w:rPr>
      </w:pPr>
      <w:r w:rsidRPr="0023378A">
        <w:rPr>
          <w:rFonts w:ascii="Helvetica" w:eastAsia="Times New Roman" w:hAnsi="Helvetica" w:cs="Times New Roman"/>
          <w:b/>
          <w:bCs/>
          <w:color w:val="465152"/>
          <w:bdr w:val="none" w:sz="0" w:space="0" w:color="auto" w:frame="1"/>
        </w:rPr>
        <w:t xml:space="preserve">Unused </w:t>
      </w:r>
      <w:r w:rsidR="0030612B">
        <w:rPr>
          <w:rFonts w:ascii="Helvetica" w:eastAsia="Times New Roman" w:hAnsi="Helvetica" w:cs="Times New Roman"/>
          <w:b/>
          <w:bCs/>
          <w:color w:val="465152"/>
          <w:bdr w:val="none" w:sz="0" w:space="0" w:color="auto" w:frame="1"/>
        </w:rPr>
        <w:t>credit</w:t>
      </w:r>
      <w:r w:rsidRPr="0023378A">
        <w:rPr>
          <w:rFonts w:ascii="Helvetica" w:eastAsia="Times New Roman" w:hAnsi="Helvetica" w:cs="Times New Roman"/>
          <w:b/>
          <w:bCs/>
          <w:color w:val="465152"/>
          <w:bdr w:val="none" w:sz="0" w:space="0" w:color="auto" w:frame="1"/>
        </w:rPr>
        <w:t xml:space="preserve"> cannot be carried over to the next grant cycle</w:t>
      </w:r>
    </w:p>
    <w:p w14:paraId="3EFEFD61" w14:textId="77777777" w:rsidR="0030612B" w:rsidRPr="0030612B" w:rsidRDefault="0030612B" w:rsidP="0030612B">
      <w:pPr>
        <w:numPr>
          <w:ilvl w:val="0"/>
          <w:numId w:val="6"/>
        </w:numPr>
        <w:shd w:val="clear" w:color="auto" w:fill="FFFFFF"/>
        <w:spacing w:line="312" w:lineRule="atLeast"/>
        <w:rPr>
          <w:rFonts w:ascii="Times" w:eastAsia="Times New Roman" w:hAnsi="Times" w:cs="Times New Roman"/>
          <w:color w:val="465152"/>
        </w:rPr>
      </w:pPr>
      <w:r w:rsidRPr="0030612B">
        <w:rPr>
          <w:rFonts w:ascii="Helvetica" w:eastAsia="Times New Roman" w:hAnsi="Helvetica" w:cs="Times New Roman"/>
          <w:color w:val="465152"/>
          <w:bdr w:val="none" w:sz="0" w:space="0" w:color="auto" w:frame="1"/>
        </w:rPr>
        <w:t>Grantees may request any of the studio and meeting rooms at South Oxford Space or Spaces @ 520. While A.R.T./New York will try to accommodate all requests, rooms are subject to availability.</w:t>
      </w:r>
    </w:p>
    <w:p w14:paraId="113D0BBD" w14:textId="77777777" w:rsidR="0030612B" w:rsidRPr="0030612B" w:rsidRDefault="0030612B" w:rsidP="0030612B">
      <w:pPr>
        <w:numPr>
          <w:ilvl w:val="0"/>
          <w:numId w:val="6"/>
        </w:numPr>
        <w:shd w:val="clear" w:color="auto" w:fill="FFFFFF"/>
        <w:spacing w:line="312" w:lineRule="atLeast"/>
        <w:rPr>
          <w:rFonts w:ascii="Times" w:eastAsia="Times New Roman" w:hAnsi="Times" w:cs="Times New Roman"/>
          <w:color w:val="465152"/>
        </w:rPr>
      </w:pPr>
      <w:r w:rsidRPr="0030612B">
        <w:rPr>
          <w:rFonts w:ascii="Helvetica" w:eastAsia="Times New Roman" w:hAnsi="Helvetica" w:cs="Times New Roman"/>
          <w:color w:val="465152"/>
          <w:bdr w:val="none" w:sz="0" w:space="0" w:color="auto" w:frame="1"/>
        </w:rPr>
        <w:t>Due to the layout of the facilities, certain noise and capacity restrictions might apply. A.R.T./New York reserves the right to restrict space use, especially for rehearsals and events that involve dance, excessive noise or occupancy, or the use of musical instruments in excess of the pianos provided.</w:t>
      </w:r>
    </w:p>
    <w:p w14:paraId="5858C102" w14:textId="77777777" w:rsidR="0023378A" w:rsidRDefault="0023378A" w:rsidP="0023378A">
      <w:pPr>
        <w:shd w:val="clear" w:color="auto" w:fill="FFFFFF"/>
        <w:outlineLvl w:val="4"/>
        <w:rPr>
          <w:rFonts w:ascii="Helvetica" w:eastAsia="Times New Roman" w:hAnsi="Helvetica" w:cs="Times New Roman"/>
          <w:b/>
          <w:bCs/>
          <w:color w:val="465152"/>
          <w:bdr w:val="none" w:sz="0" w:space="0" w:color="auto" w:frame="1"/>
        </w:rPr>
      </w:pPr>
    </w:p>
    <w:p w14:paraId="5FF14583" w14:textId="77777777" w:rsidR="0023378A" w:rsidRPr="0023378A" w:rsidRDefault="0023378A" w:rsidP="0023378A">
      <w:pPr>
        <w:shd w:val="clear" w:color="auto" w:fill="FFFFFF"/>
        <w:outlineLvl w:val="4"/>
        <w:rPr>
          <w:rFonts w:ascii="Times" w:eastAsia="Times New Roman" w:hAnsi="Times" w:cs="Times New Roman"/>
          <w:b/>
          <w:bCs/>
          <w:color w:val="465152"/>
        </w:rPr>
      </w:pPr>
      <w:r w:rsidRPr="0023378A">
        <w:rPr>
          <w:rFonts w:ascii="Helvetica" w:eastAsia="Times New Roman" w:hAnsi="Helvetica" w:cs="Times New Roman"/>
          <w:b/>
          <w:bCs/>
          <w:color w:val="465152"/>
          <w:bdr w:val="none" w:sz="0" w:space="0" w:color="auto" w:frame="1"/>
        </w:rPr>
        <w:t>When booking space, grantees must:</w:t>
      </w:r>
    </w:p>
    <w:p w14:paraId="19E1D7D7" w14:textId="77777777" w:rsidR="0030612B" w:rsidRPr="0030612B" w:rsidRDefault="0030612B" w:rsidP="0030612B">
      <w:pPr>
        <w:numPr>
          <w:ilvl w:val="0"/>
          <w:numId w:val="12"/>
        </w:numPr>
        <w:shd w:val="clear" w:color="auto" w:fill="FFFFFF"/>
        <w:outlineLvl w:val="4"/>
        <w:rPr>
          <w:rFonts w:ascii="Helvetica" w:eastAsia="Times New Roman" w:hAnsi="Helvetica" w:cs="Times New Roman"/>
          <w:color w:val="465152"/>
          <w:bdr w:val="none" w:sz="0" w:space="0" w:color="auto" w:frame="1"/>
        </w:rPr>
      </w:pPr>
      <w:r w:rsidRPr="0030612B">
        <w:rPr>
          <w:rFonts w:ascii="Helvetica" w:eastAsia="Times New Roman" w:hAnsi="Helvetica" w:cs="Times New Roman"/>
          <w:color w:val="465152"/>
          <w:bdr w:val="none" w:sz="0" w:space="0" w:color="auto" w:frame="1"/>
        </w:rPr>
        <w:t>Clearly state that they intend to use credit from their grant award when making their reservation.</w:t>
      </w:r>
    </w:p>
    <w:p w14:paraId="08221C77" w14:textId="77777777" w:rsidR="0030612B" w:rsidRPr="0030612B" w:rsidRDefault="0030612B" w:rsidP="0030612B">
      <w:pPr>
        <w:numPr>
          <w:ilvl w:val="0"/>
          <w:numId w:val="12"/>
        </w:numPr>
        <w:shd w:val="clear" w:color="auto" w:fill="FFFFFF"/>
        <w:outlineLvl w:val="4"/>
        <w:rPr>
          <w:rFonts w:ascii="Helvetica" w:eastAsia="Times New Roman" w:hAnsi="Helvetica" w:cs="Times New Roman"/>
          <w:color w:val="465152"/>
          <w:bdr w:val="none" w:sz="0" w:space="0" w:color="auto" w:frame="1"/>
        </w:rPr>
      </w:pPr>
      <w:r w:rsidRPr="0030612B">
        <w:rPr>
          <w:rFonts w:ascii="Helvetica" w:eastAsia="Times New Roman" w:hAnsi="Helvetica" w:cs="Times New Roman"/>
          <w:color w:val="465152"/>
          <w:bdr w:val="none" w:sz="0" w:space="0" w:color="auto" w:frame="1"/>
        </w:rPr>
        <w:t>Indicate their intended use of the space honestly and accurately when making their reservation.</w:t>
      </w:r>
    </w:p>
    <w:p w14:paraId="1FAAAE0A" w14:textId="77777777" w:rsidR="0030612B" w:rsidRPr="0030612B" w:rsidRDefault="0030612B" w:rsidP="0030612B">
      <w:pPr>
        <w:numPr>
          <w:ilvl w:val="0"/>
          <w:numId w:val="12"/>
        </w:numPr>
        <w:shd w:val="clear" w:color="auto" w:fill="FFFFFF"/>
        <w:outlineLvl w:val="4"/>
        <w:rPr>
          <w:rFonts w:ascii="Helvetica" w:eastAsia="Times New Roman" w:hAnsi="Helvetica" w:cs="Times New Roman"/>
          <w:color w:val="465152"/>
          <w:bdr w:val="none" w:sz="0" w:space="0" w:color="auto" w:frame="1"/>
        </w:rPr>
      </w:pPr>
      <w:r w:rsidRPr="0030612B">
        <w:rPr>
          <w:rFonts w:ascii="Helvetica" w:eastAsia="Times New Roman" w:hAnsi="Helvetica" w:cs="Times New Roman"/>
          <w:color w:val="465152"/>
          <w:bdr w:val="none" w:sz="0" w:space="0" w:color="auto" w:frame="1"/>
        </w:rPr>
        <w:t>Confirm with facilities staff prior to booking that the desired studio can accommodate special needs, including but not limited to: loud noise, music, and sound equipment.</w:t>
      </w:r>
    </w:p>
    <w:p w14:paraId="71E380EF" w14:textId="77777777" w:rsidR="0030612B" w:rsidRPr="0030612B" w:rsidRDefault="0030612B" w:rsidP="0030612B">
      <w:pPr>
        <w:numPr>
          <w:ilvl w:val="0"/>
          <w:numId w:val="12"/>
        </w:numPr>
        <w:shd w:val="clear" w:color="auto" w:fill="FFFFFF"/>
        <w:outlineLvl w:val="4"/>
        <w:rPr>
          <w:rFonts w:ascii="Helvetica" w:eastAsia="Times New Roman" w:hAnsi="Helvetica" w:cs="Times New Roman"/>
          <w:color w:val="465152"/>
          <w:bdr w:val="none" w:sz="0" w:space="0" w:color="auto" w:frame="1"/>
        </w:rPr>
      </w:pPr>
      <w:r w:rsidRPr="0030612B">
        <w:rPr>
          <w:rFonts w:ascii="Helvetica" w:eastAsia="Times New Roman" w:hAnsi="Helvetica" w:cs="Times New Roman"/>
          <w:color w:val="465152"/>
          <w:bdr w:val="none" w:sz="0" w:space="0" w:color="auto" w:frame="1"/>
        </w:rPr>
        <w:t>Provide advance notice to facilities staff for bookings that will involve unusually large groups, or other special circumstances.</w:t>
      </w:r>
    </w:p>
    <w:p w14:paraId="7546C9CF" w14:textId="77777777" w:rsidR="0023378A" w:rsidRDefault="0023378A" w:rsidP="0023378A">
      <w:pPr>
        <w:shd w:val="clear" w:color="auto" w:fill="FFFFFF"/>
        <w:outlineLvl w:val="4"/>
        <w:rPr>
          <w:rFonts w:ascii="Helvetica" w:eastAsia="Times New Roman" w:hAnsi="Helvetica" w:cs="Times New Roman"/>
          <w:b/>
          <w:bCs/>
          <w:color w:val="465152"/>
          <w:bdr w:val="none" w:sz="0" w:space="0" w:color="auto" w:frame="1"/>
        </w:rPr>
      </w:pPr>
    </w:p>
    <w:p w14:paraId="37B8F56C" w14:textId="6E11D5A8" w:rsidR="0023378A" w:rsidRPr="0023378A" w:rsidRDefault="0023378A" w:rsidP="0023378A">
      <w:pPr>
        <w:shd w:val="clear" w:color="auto" w:fill="FFFFFF"/>
        <w:outlineLvl w:val="4"/>
        <w:rPr>
          <w:rFonts w:ascii="Times" w:eastAsia="Times New Roman" w:hAnsi="Times" w:cs="Times New Roman"/>
          <w:b/>
          <w:bCs/>
          <w:color w:val="465152"/>
        </w:rPr>
      </w:pPr>
      <w:r w:rsidRPr="0023378A">
        <w:rPr>
          <w:rFonts w:ascii="Helvetica" w:eastAsia="Times New Roman" w:hAnsi="Helvetica" w:cs="Times New Roman"/>
          <w:b/>
          <w:bCs/>
          <w:color w:val="465152"/>
          <w:bdr w:val="none" w:sz="0" w:space="0" w:color="auto" w:frame="1"/>
        </w:rPr>
        <w:t xml:space="preserve">Cancellations, no-shows, and </w:t>
      </w:r>
      <w:r w:rsidR="0030612B">
        <w:rPr>
          <w:rFonts w:ascii="Helvetica" w:eastAsia="Times New Roman" w:hAnsi="Helvetica" w:cs="Times New Roman"/>
          <w:b/>
          <w:bCs/>
          <w:color w:val="465152"/>
          <w:bdr w:val="none" w:sz="0" w:space="0" w:color="auto" w:frame="1"/>
        </w:rPr>
        <w:t>unused credit</w:t>
      </w:r>
    </w:p>
    <w:p w14:paraId="19E63B4F" w14:textId="77777777" w:rsidR="0030612B" w:rsidRPr="0030612B" w:rsidRDefault="0030612B" w:rsidP="0030612B">
      <w:pPr>
        <w:numPr>
          <w:ilvl w:val="0"/>
          <w:numId w:val="13"/>
        </w:numPr>
        <w:shd w:val="clear" w:color="auto" w:fill="FFFFFF"/>
        <w:spacing w:line="336" w:lineRule="atLeast"/>
        <w:rPr>
          <w:rFonts w:ascii="Helvetica" w:eastAsia="Times New Roman" w:hAnsi="Helvetica" w:cs="Times New Roman"/>
          <w:color w:val="465152"/>
          <w:bdr w:val="none" w:sz="0" w:space="0" w:color="auto" w:frame="1"/>
        </w:rPr>
      </w:pPr>
      <w:r w:rsidRPr="0030612B">
        <w:rPr>
          <w:rFonts w:ascii="Helvetica" w:eastAsia="Times New Roman" w:hAnsi="Helvetica" w:cs="Times New Roman"/>
          <w:color w:val="465152"/>
          <w:bdr w:val="none" w:sz="0" w:space="0" w:color="auto" w:frame="1"/>
        </w:rPr>
        <w:t>Grantees wishing to cancel a reservation must do so </w:t>
      </w:r>
      <w:r w:rsidRPr="0030612B">
        <w:rPr>
          <w:rFonts w:ascii="Helvetica" w:eastAsia="Times New Roman" w:hAnsi="Helvetica" w:cs="Times New Roman"/>
          <w:b/>
          <w:bCs/>
          <w:color w:val="465152"/>
          <w:bdr w:val="none" w:sz="0" w:space="0" w:color="auto" w:frame="1"/>
        </w:rPr>
        <w:t>at least</w:t>
      </w:r>
      <w:r w:rsidRPr="0030612B">
        <w:rPr>
          <w:rFonts w:ascii="Helvetica" w:eastAsia="Times New Roman" w:hAnsi="Helvetica" w:cs="Times New Roman"/>
          <w:color w:val="465152"/>
          <w:bdr w:val="none" w:sz="0" w:space="0" w:color="auto" w:frame="1"/>
        </w:rPr>
        <w:t> three days in advance, or the credit used for booking will be forfeit.</w:t>
      </w:r>
    </w:p>
    <w:p w14:paraId="307E08FC" w14:textId="77777777" w:rsidR="0030612B" w:rsidRPr="0030612B" w:rsidRDefault="0030612B" w:rsidP="0030612B">
      <w:pPr>
        <w:numPr>
          <w:ilvl w:val="0"/>
          <w:numId w:val="13"/>
        </w:numPr>
        <w:shd w:val="clear" w:color="auto" w:fill="FFFFFF"/>
        <w:spacing w:line="336" w:lineRule="atLeast"/>
        <w:rPr>
          <w:rFonts w:ascii="Helvetica" w:eastAsia="Times New Roman" w:hAnsi="Helvetica" w:cs="Times New Roman"/>
          <w:color w:val="465152"/>
          <w:bdr w:val="none" w:sz="0" w:space="0" w:color="auto" w:frame="1"/>
        </w:rPr>
      </w:pPr>
      <w:r w:rsidRPr="0030612B">
        <w:rPr>
          <w:rFonts w:ascii="Helvetica" w:eastAsia="Times New Roman" w:hAnsi="Helvetica" w:cs="Times New Roman"/>
          <w:color w:val="465152"/>
          <w:bdr w:val="none" w:sz="0" w:space="0" w:color="auto" w:frame="1"/>
        </w:rPr>
        <w:t>All credit unused by the end of the grant period will be forfeit.</w:t>
      </w:r>
    </w:p>
    <w:p w14:paraId="6E2B89BB" w14:textId="77777777" w:rsidR="0030612B" w:rsidRPr="0030612B" w:rsidRDefault="0030612B" w:rsidP="0030612B">
      <w:pPr>
        <w:numPr>
          <w:ilvl w:val="0"/>
          <w:numId w:val="13"/>
        </w:numPr>
        <w:shd w:val="clear" w:color="auto" w:fill="FFFFFF"/>
        <w:spacing w:line="336" w:lineRule="atLeast"/>
        <w:rPr>
          <w:rFonts w:ascii="Helvetica" w:eastAsia="Times New Roman" w:hAnsi="Helvetica" w:cs="Times New Roman"/>
          <w:color w:val="465152"/>
          <w:bdr w:val="none" w:sz="0" w:space="0" w:color="auto" w:frame="1"/>
        </w:rPr>
      </w:pPr>
      <w:r w:rsidRPr="0030612B">
        <w:rPr>
          <w:rFonts w:ascii="Helvetica" w:eastAsia="Times New Roman" w:hAnsi="Helvetica" w:cs="Times New Roman"/>
          <w:color w:val="465152"/>
          <w:bdr w:val="none" w:sz="0" w:space="0" w:color="auto" w:frame="1"/>
        </w:rPr>
        <w:t>Excessive late cancellations, no-shows, unused credit, and rule violations could affect eligibility for future grant cycles.</w:t>
      </w:r>
    </w:p>
    <w:p w14:paraId="174FB123" w14:textId="77777777" w:rsidR="0030612B" w:rsidRPr="0030612B" w:rsidRDefault="0030612B" w:rsidP="0030612B">
      <w:pPr>
        <w:numPr>
          <w:ilvl w:val="0"/>
          <w:numId w:val="13"/>
        </w:numPr>
        <w:shd w:val="clear" w:color="auto" w:fill="FFFFFF"/>
        <w:spacing w:line="336" w:lineRule="atLeast"/>
        <w:rPr>
          <w:rFonts w:ascii="Helvetica" w:eastAsia="Times New Roman" w:hAnsi="Helvetica" w:cs="Times New Roman"/>
          <w:color w:val="465152"/>
          <w:bdr w:val="none" w:sz="0" w:space="0" w:color="auto" w:frame="1"/>
        </w:rPr>
      </w:pPr>
      <w:r w:rsidRPr="0030612B">
        <w:rPr>
          <w:rFonts w:ascii="Helvetica" w:eastAsia="Times New Roman" w:hAnsi="Helvetica" w:cs="Times New Roman"/>
          <w:color w:val="465152"/>
          <w:bdr w:val="none" w:sz="0" w:space="0" w:color="auto" w:frame="1"/>
        </w:rPr>
        <w:t xml:space="preserve">In the event that a company’s plans change and Creative Space Grant credit is no longer needed, Grantees can return all or part of their credit without </w:t>
      </w:r>
      <w:proofErr w:type="gramStart"/>
      <w:r w:rsidRPr="0030612B">
        <w:rPr>
          <w:rFonts w:ascii="Helvetica" w:eastAsia="Times New Roman" w:hAnsi="Helvetica" w:cs="Times New Roman"/>
          <w:color w:val="465152"/>
          <w:bdr w:val="none" w:sz="0" w:space="0" w:color="auto" w:frame="1"/>
        </w:rPr>
        <w:t>effecting</w:t>
      </w:r>
      <w:proofErr w:type="gramEnd"/>
      <w:r w:rsidRPr="0030612B">
        <w:rPr>
          <w:rFonts w:ascii="Helvetica" w:eastAsia="Times New Roman" w:hAnsi="Helvetica" w:cs="Times New Roman"/>
          <w:color w:val="465152"/>
          <w:bdr w:val="none" w:sz="0" w:space="0" w:color="auto" w:frame="1"/>
        </w:rPr>
        <w:t xml:space="preserve"> their future eligibility if they contact A.R.T./New York staff by September 30th, 2018.</w:t>
      </w:r>
    </w:p>
    <w:p w14:paraId="674B5C43" w14:textId="77777777" w:rsidR="0030612B" w:rsidRPr="0030612B" w:rsidRDefault="0030612B" w:rsidP="0030612B">
      <w:pPr>
        <w:numPr>
          <w:ilvl w:val="0"/>
          <w:numId w:val="13"/>
        </w:numPr>
        <w:shd w:val="clear" w:color="auto" w:fill="FFFFFF"/>
        <w:spacing w:line="336" w:lineRule="atLeast"/>
        <w:rPr>
          <w:rFonts w:ascii="Helvetica" w:eastAsia="Times New Roman" w:hAnsi="Helvetica" w:cs="Times New Roman"/>
          <w:color w:val="465152"/>
          <w:bdr w:val="none" w:sz="0" w:space="0" w:color="auto" w:frame="1"/>
        </w:rPr>
      </w:pPr>
      <w:r w:rsidRPr="0030612B">
        <w:rPr>
          <w:rFonts w:ascii="Helvetica" w:eastAsia="Times New Roman" w:hAnsi="Helvetica" w:cs="Times New Roman"/>
          <w:color w:val="465152"/>
          <w:bdr w:val="none" w:sz="0" w:space="0" w:color="auto" w:frame="1"/>
        </w:rPr>
        <w:lastRenderedPageBreak/>
        <w:t>Grantees that leave $200 or more in Creative Space Grant credit unused will be deemed ineligible for the following cycle.</w:t>
      </w:r>
    </w:p>
    <w:p w14:paraId="7D55FEAB" w14:textId="77777777" w:rsidR="0023378A" w:rsidRPr="0023378A" w:rsidRDefault="0023378A" w:rsidP="0023378A">
      <w:pPr>
        <w:shd w:val="clear" w:color="auto" w:fill="FFFFFF"/>
        <w:spacing w:line="336" w:lineRule="atLeast"/>
        <w:rPr>
          <w:rFonts w:ascii="Times" w:hAnsi="Times" w:cs="Times New Roman"/>
          <w:color w:val="465152"/>
        </w:rPr>
      </w:pPr>
      <w:r w:rsidRPr="0023378A">
        <w:rPr>
          <w:rFonts w:ascii="Helvetica" w:hAnsi="Helvetica" w:cs="Times New Roman"/>
          <w:color w:val="465152"/>
          <w:bdr w:val="none" w:sz="0" w:space="0" w:color="auto" w:frame="1"/>
        </w:rPr>
        <w:t> </w:t>
      </w:r>
    </w:p>
    <w:p w14:paraId="6717E3EC" w14:textId="77777777" w:rsidR="0023378A" w:rsidRPr="0023378A" w:rsidRDefault="0023378A" w:rsidP="0023378A">
      <w:pPr>
        <w:shd w:val="clear" w:color="auto" w:fill="FFFFFF"/>
        <w:spacing w:line="336" w:lineRule="atLeast"/>
        <w:rPr>
          <w:rFonts w:ascii="Times" w:hAnsi="Times" w:cs="Times New Roman"/>
          <w:color w:val="465152"/>
        </w:rPr>
      </w:pPr>
      <w:r w:rsidRPr="0023378A">
        <w:rPr>
          <w:rFonts w:ascii="Helvetica" w:hAnsi="Helvetica" w:cs="Times New Roman"/>
          <w:color w:val="465152"/>
          <w:bdr w:val="none" w:sz="0" w:space="0" w:color="auto" w:frame="1"/>
        </w:rPr>
        <w:t>For facility information visit </w:t>
      </w:r>
      <w:hyperlink r:id="rId8" w:history="1">
        <w:r w:rsidRPr="0023378A">
          <w:rPr>
            <w:rFonts w:ascii="Helvetica" w:hAnsi="Helvetica" w:cs="Times New Roman"/>
            <w:color w:val="D81C3F"/>
            <w:u w:val="single"/>
            <w:bdr w:val="none" w:sz="0" w:space="0" w:color="auto" w:frame="1"/>
          </w:rPr>
          <w:t>www.art-newyork.org/rehearsal-space</w:t>
        </w:r>
      </w:hyperlink>
      <w:r w:rsidRPr="0023378A">
        <w:rPr>
          <w:rFonts w:ascii="Helvetica" w:hAnsi="Helvetica" w:cs="Times New Roman"/>
          <w:color w:val="465152"/>
          <w:bdr w:val="none" w:sz="0" w:space="0" w:color="auto" w:frame="1"/>
        </w:rPr>
        <w:t xml:space="preserve">. For more information about this </w:t>
      </w:r>
      <w:r>
        <w:rPr>
          <w:rFonts w:ascii="Helvetica" w:hAnsi="Helvetica" w:cs="Times New Roman"/>
          <w:color w:val="465152"/>
          <w:bdr w:val="none" w:sz="0" w:space="0" w:color="auto" w:frame="1"/>
        </w:rPr>
        <w:t xml:space="preserve">grant </w:t>
      </w:r>
      <w:r w:rsidRPr="0023378A">
        <w:rPr>
          <w:rFonts w:ascii="Helvetica" w:hAnsi="Helvetica" w:cs="Times New Roman"/>
          <w:color w:val="465152"/>
          <w:bdr w:val="none" w:sz="0" w:space="0" w:color="auto" w:frame="1"/>
        </w:rPr>
        <w:t>program, please contact Programs Coordinator Corinne Woods, at </w:t>
      </w:r>
      <w:hyperlink r:id="rId9" w:history="1">
        <w:r w:rsidRPr="0023378A">
          <w:rPr>
            <w:rFonts w:ascii="Helvetica" w:hAnsi="Helvetica" w:cs="Times New Roman"/>
            <w:color w:val="D81C3F"/>
            <w:u w:val="single"/>
            <w:bdr w:val="none" w:sz="0" w:space="0" w:color="auto" w:frame="1"/>
          </w:rPr>
          <w:t>cwoods@art-newyork.org</w:t>
        </w:r>
      </w:hyperlink>
      <w:r w:rsidRPr="0023378A">
        <w:rPr>
          <w:rFonts w:ascii="Helvetica" w:hAnsi="Helvetica" w:cs="Times New Roman"/>
          <w:color w:val="465152"/>
          <w:bdr w:val="none" w:sz="0" w:space="0" w:color="auto" w:frame="1"/>
        </w:rPr>
        <w:t> or (212) 244-6667 ext. 241.</w:t>
      </w:r>
    </w:p>
    <w:p w14:paraId="1A8FD40A" w14:textId="77777777" w:rsidR="00B52C15" w:rsidRDefault="00B52C15"/>
    <w:sectPr w:rsidR="00B52C15" w:rsidSect="00F63260">
      <w:headerReference w:type="even" r:id="rId10"/>
      <w:headerReference w:type="default" r:id="rId11"/>
      <w:footerReference w:type="even" r:id="rId12"/>
      <w:footerReference w:type="default" r:id="rId13"/>
      <w:headerReference w:type="first" r:id="rId14"/>
      <w:footerReference w:type="first" r:id="rId15"/>
      <w:pgSz w:w="12240" w:h="15840"/>
      <w:pgMar w:top="1800" w:right="1800" w:bottom="900" w:left="1800" w:header="450" w:footer="24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393450" w14:textId="77777777" w:rsidR="00A20E08" w:rsidRDefault="00A20E08" w:rsidP="00A20E08">
      <w:r>
        <w:separator/>
      </w:r>
    </w:p>
  </w:endnote>
  <w:endnote w:type="continuationSeparator" w:id="0">
    <w:p w14:paraId="4DBC59C2" w14:textId="77777777" w:rsidR="00A20E08" w:rsidRDefault="00A20E08" w:rsidP="00A2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Helvetica Neue Light">
    <w:panose1 w:val="02000403000000020004"/>
    <w:charset w:val="00"/>
    <w:family w:val="auto"/>
    <w:pitch w:val="variable"/>
    <w:sig w:usb0="A00002FF" w:usb1="5000205B" w:usb2="00000002" w:usb3="00000000" w:csb0="00000007" w:csb1="00000000"/>
  </w:font>
  <w:font w:name="ＭＳ ゴシック">
    <w:charset w:val="4E"/>
    <w:family w:val="auto"/>
    <w:pitch w:val="variable"/>
    <w:sig w:usb0="00000001" w:usb1="08070000" w:usb2="00000010" w:usb3="00000000" w:csb0="00020000" w:csb1="00000000"/>
  </w:font>
  <w:font w:name="Times">
    <w:altName w:val="Times Roman"/>
    <w:panose1 w:val="000000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4A6EC" w14:textId="77777777" w:rsidR="0030612B" w:rsidRDefault="0030612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B4B3C" w14:textId="77777777" w:rsidR="0030612B" w:rsidRDefault="0030612B">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B54EF1" w14:textId="77777777" w:rsidR="0030612B" w:rsidRDefault="0030612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C64E6A" w14:textId="77777777" w:rsidR="00A20E08" w:rsidRDefault="00A20E08" w:rsidP="00A20E08">
      <w:r>
        <w:separator/>
      </w:r>
    </w:p>
  </w:footnote>
  <w:footnote w:type="continuationSeparator" w:id="0">
    <w:p w14:paraId="539421DB" w14:textId="77777777" w:rsidR="00A20E08" w:rsidRDefault="00A20E08" w:rsidP="00A20E0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AA2B3C" w14:textId="77777777" w:rsidR="0030612B" w:rsidRDefault="0030612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2D891" w14:textId="77777777" w:rsidR="00A20E08" w:rsidRPr="0023378A" w:rsidRDefault="00A20E08" w:rsidP="00A20E08">
    <w:pPr>
      <w:shd w:val="clear" w:color="auto" w:fill="FFFFFF"/>
      <w:spacing w:line="420" w:lineRule="atLeast"/>
      <w:ind w:left="2160"/>
      <w:outlineLvl w:val="2"/>
      <w:rPr>
        <w:rFonts w:ascii="Times" w:eastAsia="Times New Roman" w:hAnsi="Times" w:cs="Times New Roman"/>
        <w:caps/>
        <w:color w:val="D81C3F"/>
        <w:sz w:val="42"/>
        <w:szCs w:val="42"/>
      </w:rPr>
    </w:pPr>
    <w:r>
      <w:rPr>
        <w:rFonts w:ascii="Helvetica" w:eastAsia="Times New Roman" w:hAnsi="Helvetica" w:cs="Times New Roman"/>
        <w:caps/>
        <w:noProof/>
        <w:color w:val="D81C3F"/>
        <w:sz w:val="42"/>
        <w:szCs w:val="42"/>
        <w:bdr w:val="none" w:sz="0" w:space="0" w:color="auto" w:frame="1"/>
      </w:rPr>
      <w:drawing>
        <wp:anchor distT="0" distB="0" distL="114300" distR="114300" simplePos="0" relativeHeight="251658240" behindDoc="0" locked="0" layoutInCell="1" allowOverlap="1" wp14:anchorId="076E652A" wp14:editId="312BAC10">
          <wp:simplePos x="0" y="0"/>
          <wp:positionH relativeFrom="margin">
            <wp:posOffset>-457200</wp:posOffset>
          </wp:positionH>
          <wp:positionV relativeFrom="margin">
            <wp:posOffset>-1047115</wp:posOffset>
          </wp:positionV>
          <wp:extent cx="1714500" cy="879231"/>
          <wp:effectExtent l="0" t="0" r="0" b="10160"/>
          <wp:wrapNone/>
          <wp:docPr id="1" name="Picture 1" descr="Macintosh HD:Users:kfrazier:Documents:Logos!:ARTNY_Horizon_2016update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frazier:Documents:Logos!:ARTNY_Horizon_2016updated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879231"/>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3378A">
      <w:rPr>
        <w:rFonts w:ascii="Helvetica" w:eastAsia="Times New Roman" w:hAnsi="Helvetica" w:cs="Times New Roman"/>
        <w:caps/>
        <w:color w:val="D81C3F"/>
        <w:sz w:val="42"/>
        <w:szCs w:val="42"/>
        <w:bdr w:val="none" w:sz="0" w:space="0" w:color="auto" w:frame="1"/>
      </w:rPr>
      <w:t>SPACE GUIDELINES</w:t>
    </w:r>
  </w:p>
  <w:p w14:paraId="7E1AF3EF" w14:textId="5DB1E7F1" w:rsidR="00A20E08" w:rsidRPr="00A20E08" w:rsidRDefault="00A20E08" w:rsidP="00A20E08">
    <w:pPr>
      <w:shd w:val="clear" w:color="auto" w:fill="FFFFFF"/>
      <w:spacing w:line="336" w:lineRule="atLeast"/>
      <w:ind w:left="2160"/>
      <w:rPr>
        <w:rFonts w:ascii="Helvetica" w:hAnsi="Helvetica" w:cs="Times New Roman"/>
        <w:i/>
        <w:color w:val="465152"/>
        <w:sz w:val="22"/>
        <w:szCs w:val="22"/>
        <w:bdr w:val="none" w:sz="0" w:space="0" w:color="auto" w:frame="1"/>
      </w:rPr>
    </w:pPr>
    <w:r w:rsidRPr="00A20E08">
      <w:rPr>
        <w:rFonts w:ascii="Helvetica" w:hAnsi="Helvetica" w:cs="Times New Roman"/>
        <w:i/>
        <w:color w:val="465152"/>
        <w:sz w:val="22"/>
        <w:szCs w:val="22"/>
        <w:bdr w:val="none" w:sz="0" w:space="0" w:color="auto" w:frame="1"/>
      </w:rPr>
      <w:t xml:space="preserve">Effective beginning with the </w:t>
    </w:r>
    <w:r w:rsidRPr="00A20E08">
      <w:rPr>
        <w:rFonts w:ascii="Helvetica" w:hAnsi="Helvetica" w:cs="Times New Roman"/>
        <w:i/>
        <w:color w:val="465152"/>
        <w:sz w:val="22"/>
        <w:szCs w:val="22"/>
        <w:bdr w:val="none" w:sz="0" w:space="0" w:color="auto" w:frame="1"/>
      </w:rPr>
      <w:t>FY1</w:t>
    </w:r>
    <w:r w:rsidR="0030612B">
      <w:rPr>
        <w:rFonts w:ascii="Helvetica" w:hAnsi="Helvetica" w:cs="Times New Roman"/>
        <w:i/>
        <w:color w:val="465152"/>
        <w:sz w:val="22"/>
        <w:szCs w:val="22"/>
        <w:bdr w:val="none" w:sz="0" w:space="0" w:color="auto" w:frame="1"/>
      </w:rPr>
      <w:t>9</w:t>
    </w:r>
    <w:bookmarkStart w:id="0" w:name="_GoBack"/>
    <w:bookmarkEnd w:id="0"/>
    <w:r w:rsidRPr="00A20E08">
      <w:rPr>
        <w:rFonts w:ascii="Helvetica" w:hAnsi="Helvetica" w:cs="Times New Roman"/>
        <w:i/>
        <w:color w:val="465152"/>
        <w:sz w:val="22"/>
        <w:szCs w:val="22"/>
        <w:bdr w:val="none" w:sz="0" w:space="0" w:color="auto" w:frame="1"/>
      </w:rPr>
      <w:t xml:space="preserve"> Cycle 1 round of Creative Space Grants</w:t>
    </w:r>
  </w:p>
  <w:p w14:paraId="6B0D200B" w14:textId="77777777" w:rsidR="00A20E08" w:rsidRDefault="00A20E08">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D8DDA6" w14:textId="77777777" w:rsidR="0030612B" w:rsidRDefault="0030612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5863A8"/>
    <w:multiLevelType w:val="multilevel"/>
    <w:tmpl w:val="BC7EA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F511CE"/>
    <w:multiLevelType w:val="multilevel"/>
    <w:tmpl w:val="72163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3D4A98"/>
    <w:multiLevelType w:val="multilevel"/>
    <w:tmpl w:val="C1FC6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DD855F3"/>
    <w:multiLevelType w:val="multilevel"/>
    <w:tmpl w:val="0E762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90B6101"/>
    <w:multiLevelType w:val="multilevel"/>
    <w:tmpl w:val="45D8E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9115780"/>
    <w:multiLevelType w:val="multilevel"/>
    <w:tmpl w:val="39282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AF65C6"/>
    <w:multiLevelType w:val="multilevel"/>
    <w:tmpl w:val="2F5C3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DD75532"/>
    <w:multiLevelType w:val="multilevel"/>
    <w:tmpl w:val="3F6470F2"/>
    <w:lvl w:ilvl="0">
      <w:start w:val="1"/>
      <w:numFmt w:val="bullet"/>
      <w:lvlText w:val=""/>
      <w:lvlJc w:val="left"/>
      <w:pPr>
        <w:tabs>
          <w:tab w:val="num" w:pos="1104"/>
        </w:tabs>
        <w:ind w:left="1104" w:hanging="360"/>
      </w:pPr>
      <w:rPr>
        <w:rFonts w:ascii="Symbol" w:hAnsi="Symbol" w:hint="default"/>
        <w:sz w:val="20"/>
      </w:rPr>
    </w:lvl>
    <w:lvl w:ilvl="1" w:tentative="1">
      <w:start w:val="1"/>
      <w:numFmt w:val="bullet"/>
      <w:lvlText w:val="o"/>
      <w:lvlJc w:val="left"/>
      <w:pPr>
        <w:tabs>
          <w:tab w:val="num" w:pos="1824"/>
        </w:tabs>
        <w:ind w:left="1824" w:hanging="360"/>
      </w:pPr>
      <w:rPr>
        <w:rFonts w:ascii="Courier New" w:hAnsi="Courier New" w:hint="default"/>
        <w:sz w:val="20"/>
      </w:rPr>
    </w:lvl>
    <w:lvl w:ilvl="2" w:tentative="1">
      <w:start w:val="1"/>
      <w:numFmt w:val="bullet"/>
      <w:lvlText w:val=""/>
      <w:lvlJc w:val="left"/>
      <w:pPr>
        <w:tabs>
          <w:tab w:val="num" w:pos="2544"/>
        </w:tabs>
        <w:ind w:left="2544" w:hanging="360"/>
      </w:pPr>
      <w:rPr>
        <w:rFonts w:ascii="Wingdings" w:hAnsi="Wingdings" w:hint="default"/>
        <w:sz w:val="20"/>
      </w:rPr>
    </w:lvl>
    <w:lvl w:ilvl="3" w:tentative="1">
      <w:start w:val="1"/>
      <w:numFmt w:val="bullet"/>
      <w:lvlText w:val=""/>
      <w:lvlJc w:val="left"/>
      <w:pPr>
        <w:tabs>
          <w:tab w:val="num" w:pos="3264"/>
        </w:tabs>
        <w:ind w:left="3264" w:hanging="360"/>
      </w:pPr>
      <w:rPr>
        <w:rFonts w:ascii="Wingdings" w:hAnsi="Wingdings" w:hint="default"/>
        <w:sz w:val="20"/>
      </w:rPr>
    </w:lvl>
    <w:lvl w:ilvl="4" w:tentative="1">
      <w:start w:val="1"/>
      <w:numFmt w:val="bullet"/>
      <w:lvlText w:val=""/>
      <w:lvlJc w:val="left"/>
      <w:pPr>
        <w:tabs>
          <w:tab w:val="num" w:pos="3984"/>
        </w:tabs>
        <w:ind w:left="3984" w:hanging="360"/>
      </w:pPr>
      <w:rPr>
        <w:rFonts w:ascii="Wingdings" w:hAnsi="Wingdings" w:hint="default"/>
        <w:sz w:val="20"/>
      </w:rPr>
    </w:lvl>
    <w:lvl w:ilvl="5" w:tentative="1">
      <w:start w:val="1"/>
      <w:numFmt w:val="bullet"/>
      <w:lvlText w:val=""/>
      <w:lvlJc w:val="left"/>
      <w:pPr>
        <w:tabs>
          <w:tab w:val="num" w:pos="4704"/>
        </w:tabs>
        <w:ind w:left="4704" w:hanging="360"/>
      </w:pPr>
      <w:rPr>
        <w:rFonts w:ascii="Wingdings" w:hAnsi="Wingdings" w:hint="default"/>
        <w:sz w:val="20"/>
      </w:rPr>
    </w:lvl>
    <w:lvl w:ilvl="6" w:tentative="1">
      <w:start w:val="1"/>
      <w:numFmt w:val="bullet"/>
      <w:lvlText w:val=""/>
      <w:lvlJc w:val="left"/>
      <w:pPr>
        <w:tabs>
          <w:tab w:val="num" w:pos="5424"/>
        </w:tabs>
        <w:ind w:left="5424" w:hanging="360"/>
      </w:pPr>
      <w:rPr>
        <w:rFonts w:ascii="Wingdings" w:hAnsi="Wingdings" w:hint="default"/>
        <w:sz w:val="20"/>
      </w:rPr>
    </w:lvl>
    <w:lvl w:ilvl="7" w:tentative="1">
      <w:start w:val="1"/>
      <w:numFmt w:val="bullet"/>
      <w:lvlText w:val=""/>
      <w:lvlJc w:val="left"/>
      <w:pPr>
        <w:tabs>
          <w:tab w:val="num" w:pos="6144"/>
        </w:tabs>
        <w:ind w:left="6144" w:hanging="360"/>
      </w:pPr>
      <w:rPr>
        <w:rFonts w:ascii="Wingdings" w:hAnsi="Wingdings" w:hint="default"/>
        <w:sz w:val="20"/>
      </w:rPr>
    </w:lvl>
    <w:lvl w:ilvl="8" w:tentative="1">
      <w:start w:val="1"/>
      <w:numFmt w:val="bullet"/>
      <w:lvlText w:val=""/>
      <w:lvlJc w:val="left"/>
      <w:pPr>
        <w:tabs>
          <w:tab w:val="num" w:pos="6864"/>
        </w:tabs>
        <w:ind w:left="6864" w:hanging="360"/>
      </w:pPr>
      <w:rPr>
        <w:rFonts w:ascii="Wingdings" w:hAnsi="Wingdings" w:hint="default"/>
        <w:sz w:val="20"/>
      </w:rPr>
    </w:lvl>
  </w:abstractNum>
  <w:abstractNum w:abstractNumId="8">
    <w:nsid w:val="617F1C94"/>
    <w:multiLevelType w:val="hybridMultilevel"/>
    <w:tmpl w:val="15E67370"/>
    <w:lvl w:ilvl="0" w:tplc="04090001">
      <w:start w:val="1"/>
      <w:numFmt w:val="bullet"/>
      <w:lvlText w:val=""/>
      <w:lvlJc w:val="left"/>
      <w:pPr>
        <w:ind w:left="528" w:hanging="360"/>
      </w:pPr>
      <w:rPr>
        <w:rFonts w:ascii="Symbol" w:hAnsi="Symbol" w:hint="default"/>
      </w:rPr>
    </w:lvl>
    <w:lvl w:ilvl="1" w:tplc="04090003" w:tentative="1">
      <w:start w:val="1"/>
      <w:numFmt w:val="bullet"/>
      <w:lvlText w:val="o"/>
      <w:lvlJc w:val="left"/>
      <w:pPr>
        <w:ind w:left="1248" w:hanging="360"/>
      </w:pPr>
      <w:rPr>
        <w:rFonts w:ascii="Courier New" w:hAnsi="Courier New" w:hint="default"/>
      </w:rPr>
    </w:lvl>
    <w:lvl w:ilvl="2" w:tplc="04090005" w:tentative="1">
      <w:start w:val="1"/>
      <w:numFmt w:val="bullet"/>
      <w:lvlText w:val=""/>
      <w:lvlJc w:val="left"/>
      <w:pPr>
        <w:ind w:left="1968" w:hanging="360"/>
      </w:pPr>
      <w:rPr>
        <w:rFonts w:ascii="Wingdings" w:hAnsi="Wingdings" w:hint="default"/>
      </w:rPr>
    </w:lvl>
    <w:lvl w:ilvl="3" w:tplc="04090001" w:tentative="1">
      <w:start w:val="1"/>
      <w:numFmt w:val="bullet"/>
      <w:lvlText w:val=""/>
      <w:lvlJc w:val="left"/>
      <w:pPr>
        <w:ind w:left="2688" w:hanging="360"/>
      </w:pPr>
      <w:rPr>
        <w:rFonts w:ascii="Symbol" w:hAnsi="Symbol" w:hint="default"/>
      </w:rPr>
    </w:lvl>
    <w:lvl w:ilvl="4" w:tplc="04090003" w:tentative="1">
      <w:start w:val="1"/>
      <w:numFmt w:val="bullet"/>
      <w:lvlText w:val="o"/>
      <w:lvlJc w:val="left"/>
      <w:pPr>
        <w:ind w:left="3408" w:hanging="360"/>
      </w:pPr>
      <w:rPr>
        <w:rFonts w:ascii="Courier New" w:hAnsi="Courier New" w:hint="default"/>
      </w:rPr>
    </w:lvl>
    <w:lvl w:ilvl="5" w:tplc="04090005" w:tentative="1">
      <w:start w:val="1"/>
      <w:numFmt w:val="bullet"/>
      <w:lvlText w:val=""/>
      <w:lvlJc w:val="left"/>
      <w:pPr>
        <w:ind w:left="4128" w:hanging="360"/>
      </w:pPr>
      <w:rPr>
        <w:rFonts w:ascii="Wingdings" w:hAnsi="Wingdings" w:hint="default"/>
      </w:rPr>
    </w:lvl>
    <w:lvl w:ilvl="6" w:tplc="04090001" w:tentative="1">
      <w:start w:val="1"/>
      <w:numFmt w:val="bullet"/>
      <w:lvlText w:val=""/>
      <w:lvlJc w:val="left"/>
      <w:pPr>
        <w:ind w:left="4848" w:hanging="360"/>
      </w:pPr>
      <w:rPr>
        <w:rFonts w:ascii="Symbol" w:hAnsi="Symbol" w:hint="default"/>
      </w:rPr>
    </w:lvl>
    <w:lvl w:ilvl="7" w:tplc="04090003" w:tentative="1">
      <w:start w:val="1"/>
      <w:numFmt w:val="bullet"/>
      <w:lvlText w:val="o"/>
      <w:lvlJc w:val="left"/>
      <w:pPr>
        <w:ind w:left="5568" w:hanging="360"/>
      </w:pPr>
      <w:rPr>
        <w:rFonts w:ascii="Courier New" w:hAnsi="Courier New" w:hint="default"/>
      </w:rPr>
    </w:lvl>
    <w:lvl w:ilvl="8" w:tplc="04090005" w:tentative="1">
      <w:start w:val="1"/>
      <w:numFmt w:val="bullet"/>
      <w:lvlText w:val=""/>
      <w:lvlJc w:val="left"/>
      <w:pPr>
        <w:ind w:left="6288" w:hanging="360"/>
      </w:pPr>
      <w:rPr>
        <w:rFonts w:ascii="Wingdings" w:hAnsi="Wingdings" w:hint="default"/>
      </w:rPr>
    </w:lvl>
  </w:abstractNum>
  <w:abstractNum w:abstractNumId="9">
    <w:nsid w:val="7058381F"/>
    <w:multiLevelType w:val="hybridMultilevel"/>
    <w:tmpl w:val="63DEA6CE"/>
    <w:lvl w:ilvl="0" w:tplc="04090001">
      <w:start w:val="1"/>
      <w:numFmt w:val="bullet"/>
      <w:lvlText w:val=""/>
      <w:lvlJc w:val="left"/>
      <w:pPr>
        <w:ind w:left="528" w:hanging="360"/>
      </w:pPr>
      <w:rPr>
        <w:rFonts w:ascii="Symbol" w:hAnsi="Symbol" w:hint="default"/>
      </w:rPr>
    </w:lvl>
    <w:lvl w:ilvl="1" w:tplc="04090003" w:tentative="1">
      <w:start w:val="1"/>
      <w:numFmt w:val="bullet"/>
      <w:lvlText w:val="o"/>
      <w:lvlJc w:val="left"/>
      <w:pPr>
        <w:ind w:left="1248" w:hanging="360"/>
      </w:pPr>
      <w:rPr>
        <w:rFonts w:ascii="Courier New" w:hAnsi="Courier New" w:hint="default"/>
      </w:rPr>
    </w:lvl>
    <w:lvl w:ilvl="2" w:tplc="04090005" w:tentative="1">
      <w:start w:val="1"/>
      <w:numFmt w:val="bullet"/>
      <w:lvlText w:val=""/>
      <w:lvlJc w:val="left"/>
      <w:pPr>
        <w:ind w:left="1968" w:hanging="360"/>
      </w:pPr>
      <w:rPr>
        <w:rFonts w:ascii="Wingdings" w:hAnsi="Wingdings" w:hint="default"/>
      </w:rPr>
    </w:lvl>
    <w:lvl w:ilvl="3" w:tplc="04090001" w:tentative="1">
      <w:start w:val="1"/>
      <w:numFmt w:val="bullet"/>
      <w:lvlText w:val=""/>
      <w:lvlJc w:val="left"/>
      <w:pPr>
        <w:ind w:left="2688" w:hanging="360"/>
      </w:pPr>
      <w:rPr>
        <w:rFonts w:ascii="Symbol" w:hAnsi="Symbol" w:hint="default"/>
      </w:rPr>
    </w:lvl>
    <w:lvl w:ilvl="4" w:tplc="04090003" w:tentative="1">
      <w:start w:val="1"/>
      <w:numFmt w:val="bullet"/>
      <w:lvlText w:val="o"/>
      <w:lvlJc w:val="left"/>
      <w:pPr>
        <w:ind w:left="3408" w:hanging="360"/>
      </w:pPr>
      <w:rPr>
        <w:rFonts w:ascii="Courier New" w:hAnsi="Courier New" w:hint="default"/>
      </w:rPr>
    </w:lvl>
    <w:lvl w:ilvl="5" w:tplc="04090005" w:tentative="1">
      <w:start w:val="1"/>
      <w:numFmt w:val="bullet"/>
      <w:lvlText w:val=""/>
      <w:lvlJc w:val="left"/>
      <w:pPr>
        <w:ind w:left="4128" w:hanging="360"/>
      </w:pPr>
      <w:rPr>
        <w:rFonts w:ascii="Wingdings" w:hAnsi="Wingdings" w:hint="default"/>
      </w:rPr>
    </w:lvl>
    <w:lvl w:ilvl="6" w:tplc="04090001" w:tentative="1">
      <w:start w:val="1"/>
      <w:numFmt w:val="bullet"/>
      <w:lvlText w:val=""/>
      <w:lvlJc w:val="left"/>
      <w:pPr>
        <w:ind w:left="4848" w:hanging="360"/>
      </w:pPr>
      <w:rPr>
        <w:rFonts w:ascii="Symbol" w:hAnsi="Symbol" w:hint="default"/>
      </w:rPr>
    </w:lvl>
    <w:lvl w:ilvl="7" w:tplc="04090003" w:tentative="1">
      <w:start w:val="1"/>
      <w:numFmt w:val="bullet"/>
      <w:lvlText w:val="o"/>
      <w:lvlJc w:val="left"/>
      <w:pPr>
        <w:ind w:left="5568" w:hanging="360"/>
      </w:pPr>
      <w:rPr>
        <w:rFonts w:ascii="Courier New" w:hAnsi="Courier New" w:hint="default"/>
      </w:rPr>
    </w:lvl>
    <w:lvl w:ilvl="8" w:tplc="04090005" w:tentative="1">
      <w:start w:val="1"/>
      <w:numFmt w:val="bullet"/>
      <w:lvlText w:val=""/>
      <w:lvlJc w:val="left"/>
      <w:pPr>
        <w:ind w:left="6288" w:hanging="360"/>
      </w:pPr>
      <w:rPr>
        <w:rFonts w:ascii="Wingdings" w:hAnsi="Wingdings" w:hint="default"/>
      </w:rPr>
    </w:lvl>
  </w:abstractNum>
  <w:abstractNum w:abstractNumId="10">
    <w:nsid w:val="740651A1"/>
    <w:multiLevelType w:val="hybridMultilevel"/>
    <w:tmpl w:val="49C2286A"/>
    <w:lvl w:ilvl="0" w:tplc="04090001">
      <w:start w:val="1"/>
      <w:numFmt w:val="bullet"/>
      <w:lvlText w:val=""/>
      <w:lvlJc w:val="left"/>
      <w:pPr>
        <w:ind w:left="528" w:hanging="360"/>
      </w:pPr>
      <w:rPr>
        <w:rFonts w:ascii="Symbol" w:hAnsi="Symbol" w:hint="default"/>
      </w:rPr>
    </w:lvl>
    <w:lvl w:ilvl="1" w:tplc="04090003" w:tentative="1">
      <w:start w:val="1"/>
      <w:numFmt w:val="bullet"/>
      <w:lvlText w:val="o"/>
      <w:lvlJc w:val="left"/>
      <w:pPr>
        <w:ind w:left="1248" w:hanging="360"/>
      </w:pPr>
      <w:rPr>
        <w:rFonts w:ascii="Courier New" w:hAnsi="Courier New" w:hint="default"/>
      </w:rPr>
    </w:lvl>
    <w:lvl w:ilvl="2" w:tplc="04090005" w:tentative="1">
      <w:start w:val="1"/>
      <w:numFmt w:val="bullet"/>
      <w:lvlText w:val=""/>
      <w:lvlJc w:val="left"/>
      <w:pPr>
        <w:ind w:left="1968" w:hanging="360"/>
      </w:pPr>
      <w:rPr>
        <w:rFonts w:ascii="Wingdings" w:hAnsi="Wingdings" w:hint="default"/>
      </w:rPr>
    </w:lvl>
    <w:lvl w:ilvl="3" w:tplc="04090001" w:tentative="1">
      <w:start w:val="1"/>
      <w:numFmt w:val="bullet"/>
      <w:lvlText w:val=""/>
      <w:lvlJc w:val="left"/>
      <w:pPr>
        <w:ind w:left="2688" w:hanging="360"/>
      </w:pPr>
      <w:rPr>
        <w:rFonts w:ascii="Symbol" w:hAnsi="Symbol" w:hint="default"/>
      </w:rPr>
    </w:lvl>
    <w:lvl w:ilvl="4" w:tplc="04090003" w:tentative="1">
      <w:start w:val="1"/>
      <w:numFmt w:val="bullet"/>
      <w:lvlText w:val="o"/>
      <w:lvlJc w:val="left"/>
      <w:pPr>
        <w:ind w:left="3408" w:hanging="360"/>
      </w:pPr>
      <w:rPr>
        <w:rFonts w:ascii="Courier New" w:hAnsi="Courier New" w:hint="default"/>
      </w:rPr>
    </w:lvl>
    <w:lvl w:ilvl="5" w:tplc="04090005" w:tentative="1">
      <w:start w:val="1"/>
      <w:numFmt w:val="bullet"/>
      <w:lvlText w:val=""/>
      <w:lvlJc w:val="left"/>
      <w:pPr>
        <w:ind w:left="4128" w:hanging="360"/>
      </w:pPr>
      <w:rPr>
        <w:rFonts w:ascii="Wingdings" w:hAnsi="Wingdings" w:hint="default"/>
      </w:rPr>
    </w:lvl>
    <w:lvl w:ilvl="6" w:tplc="04090001" w:tentative="1">
      <w:start w:val="1"/>
      <w:numFmt w:val="bullet"/>
      <w:lvlText w:val=""/>
      <w:lvlJc w:val="left"/>
      <w:pPr>
        <w:ind w:left="4848" w:hanging="360"/>
      </w:pPr>
      <w:rPr>
        <w:rFonts w:ascii="Symbol" w:hAnsi="Symbol" w:hint="default"/>
      </w:rPr>
    </w:lvl>
    <w:lvl w:ilvl="7" w:tplc="04090003" w:tentative="1">
      <w:start w:val="1"/>
      <w:numFmt w:val="bullet"/>
      <w:lvlText w:val="o"/>
      <w:lvlJc w:val="left"/>
      <w:pPr>
        <w:ind w:left="5568" w:hanging="360"/>
      </w:pPr>
      <w:rPr>
        <w:rFonts w:ascii="Courier New" w:hAnsi="Courier New" w:hint="default"/>
      </w:rPr>
    </w:lvl>
    <w:lvl w:ilvl="8" w:tplc="04090005" w:tentative="1">
      <w:start w:val="1"/>
      <w:numFmt w:val="bullet"/>
      <w:lvlText w:val=""/>
      <w:lvlJc w:val="left"/>
      <w:pPr>
        <w:ind w:left="6288" w:hanging="360"/>
      </w:pPr>
      <w:rPr>
        <w:rFonts w:ascii="Wingdings" w:hAnsi="Wingdings" w:hint="default"/>
      </w:rPr>
    </w:lvl>
  </w:abstractNum>
  <w:abstractNum w:abstractNumId="11">
    <w:nsid w:val="759C34E1"/>
    <w:multiLevelType w:val="hybridMultilevel"/>
    <w:tmpl w:val="D5C6850C"/>
    <w:lvl w:ilvl="0" w:tplc="04090001">
      <w:start w:val="1"/>
      <w:numFmt w:val="bullet"/>
      <w:lvlText w:val=""/>
      <w:lvlJc w:val="left"/>
      <w:pPr>
        <w:ind w:left="528" w:hanging="360"/>
      </w:pPr>
      <w:rPr>
        <w:rFonts w:ascii="Symbol" w:hAnsi="Symbol" w:hint="default"/>
      </w:rPr>
    </w:lvl>
    <w:lvl w:ilvl="1" w:tplc="04090003" w:tentative="1">
      <w:start w:val="1"/>
      <w:numFmt w:val="bullet"/>
      <w:lvlText w:val="o"/>
      <w:lvlJc w:val="left"/>
      <w:pPr>
        <w:ind w:left="1248" w:hanging="360"/>
      </w:pPr>
      <w:rPr>
        <w:rFonts w:ascii="Courier New" w:hAnsi="Courier New" w:hint="default"/>
      </w:rPr>
    </w:lvl>
    <w:lvl w:ilvl="2" w:tplc="04090005" w:tentative="1">
      <w:start w:val="1"/>
      <w:numFmt w:val="bullet"/>
      <w:lvlText w:val=""/>
      <w:lvlJc w:val="left"/>
      <w:pPr>
        <w:ind w:left="1968" w:hanging="360"/>
      </w:pPr>
      <w:rPr>
        <w:rFonts w:ascii="Wingdings" w:hAnsi="Wingdings" w:hint="default"/>
      </w:rPr>
    </w:lvl>
    <w:lvl w:ilvl="3" w:tplc="04090001" w:tentative="1">
      <w:start w:val="1"/>
      <w:numFmt w:val="bullet"/>
      <w:lvlText w:val=""/>
      <w:lvlJc w:val="left"/>
      <w:pPr>
        <w:ind w:left="2688" w:hanging="360"/>
      </w:pPr>
      <w:rPr>
        <w:rFonts w:ascii="Symbol" w:hAnsi="Symbol" w:hint="default"/>
      </w:rPr>
    </w:lvl>
    <w:lvl w:ilvl="4" w:tplc="04090003" w:tentative="1">
      <w:start w:val="1"/>
      <w:numFmt w:val="bullet"/>
      <w:lvlText w:val="o"/>
      <w:lvlJc w:val="left"/>
      <w:pPr>
        <w:ind w:left="3408" w:hanging="360"/>
      </w:pPr>
      <w:rPr>
        <w:rFonts w:ascii="Courier New" w:hAnsi="Courier New" w:hint="default"/>
      </w:rPr>
    </w:lvl>
    <w:lvl w:ilvl="5" w:tplc="04090005" w:tentative="1">
      <w:start w:val="1"/>
      <w:numFmt w:val="bullet"/>
      <w:lvlText w:val=""/>
      <w:lvlJc w:val="left"/>
      <w:pPr>
        <w:ind w:left="4128" w:hanging="360"/>
      </w:pPr>
      <w:rPr>
        <w:rFonts w:ascii="Wingdings" w:hAnsi="Wingdings" w:hint="default"/>
      </w:rPr>
    </w:lvl>
    <w:lvl w:ilvl="6" w:tplc="04090001" w:tentative="1">
      <w:start w:val="1"/>
      <w:numFmt w:val="bullet"/>
      <w:lvlText w:val=""/>
      <w:lvlJc w:val="left"/>
      <w:pPr>
        <w:ind w:left="4848" w:hanging="360"/>
      </w:pPr>
      <w:rPr>
        <w:rFonts w:ascii="Symbol" w:hAnsi="Symbol" w:hint="default"/>
      </w:rPr>
    </w:lvl>
    <w:lvl w:ilvl="7" w:tplc="04090003" w:tentative="1">
      <w:start w:val="1"/>
      <w:numFmt w:val="bullet"/>
      <w:lvlText w:val="o"/>
      <w:lvlJc w:val="left"/>
      <w:pPr>
        <w:ind w:left="5568" w:hanging="360"/>
      </w:pPr>
      <w:rPr>
        <w:rFonts w:ascii="Courier New" w:hAnsi="Courier New" w:hint="default"/>
      </w:rPr>
    </w:lvl>
    <w:lvl w:ilvl="8" w:tplc="04090005" w:tentative="1">
      <w:start w:val="1"/>
      <w:numFmt w:val="bullet"/>
      <w:lvlText w:val=""/>
      <w:lvlJc w:val="left"/>
      <w:pPr>
        <w:ind w:left="6288" w:hanging="360"/>
      </w:pPr>
      <w:rPr>
        <w:rFonts w:ascii="Wingdings" w:hAnsi="Wingdings" w:hint="default"/>
      </w:rPr>
    </w:lvl>
  </w:abstractNum>
  <w:abstractNum w:abstractNumId="12">
    <w:nsid w:val="7E3D43DC"/>
    <w:multiLevelType w:val="multilevel"/>
    <w:tmpl w:val="FF82B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7"/>
  </w:num>
  <w:num w:numId="4">
    <w:abstractNumId w:val="0"/>
  </w:num>
  <w:num w:numId="5">
    <w:abstractNumId w:val="12"/>
  </w:num>
  <w:num w:numId="6">
    <w:abstractNumId w:val="9"/>
  </w:num>
  <w:num w:numId="7">
    <w:abstractNumId w:val="11"/>
  </w:num>
  <w:num w:numId="8">
    <w:abstractNumId w:val="8"/>
  </w:num>
  <w:num w:numId="9">
    <w:abstractNumId w:val="10"/>
  </w:num>
  <w:num w:numId="10">
    <w:abstractNumId w:val="5"/>
  </w:num>
  <w:num w:numId="11">
    <w:abstractNumId w:val="1"/>
  </w:num>
  <w:num w:numId="12">
    <w:abstractNumId w:val="3"/>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78A"/>
    <w:rsid w:val="0023378A"/>
    <w:rsid w:val="0030612B"/>
    <w:rsid w:val="0040390D"/>
    <w:rsid w:val="008E24E0"/>
    <w:rsid w:val="00A20E08"/>
    <w:rsid w:val="00B52C15"/>
    <w:rsid w:val="00DD745D"/>
    <w:rsid w:val="00F632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FA90ED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4E0"/>
    <w:rPr>
      <w:rFonts w:asciiTheme="majorHAnsi" w:hAnsiTheme="majorHAnsi"/>
    </w:rPr>
  </w:style>
  <w:style w:type="paragraph" w:styleId="Heading2">
    <w:name w:val="heading 2"/>
    <w:basedOn w:val="Normal"/>
    <w:next w:val="Normal"/>
    <w:link w:val="Heading2Char"/>
    <w:autoRedefine/>
    <w:uiPriority w:val="9"/>
    <w:unhideWhenUsed/>
    <w:qFormat/>
    <w:rsid w:val="00DD745D"/>
    <w:pPr>
      <w:keepNext/>
      <w:keepLines/>
      <w:spacing w:before="200"/>
      <w:outlineLvl w:val="1"/>
    </w:pPr>
    <w:rPr>
      <w:rFonts w:ascii="Helvetica Neue Light" w:eastAsiaTheme="majorEastAsia" w:hAnsi="Helvetica Neue Light" w:cstheme="majorBidi"/>
      <w:b/>
      <w:bCs/>
      <w:color w:val="BB0027"/>
      <w:sz w:val="26"/>
      <w:szCs w:val="26"/>
    </w:rPr>
  </w:style>
  <w:style w:type="paragraph" w:styleId="Heading3">
    <w:name w:val="heading 3"/>
    <w:basedOn w:val="Normal"/>
    <w:link w:val="Heading3Char"/>
    <w:uiPriority w:val="9"/>
    <w:qFormat/>
    <w:rsid w:val="0023378A"/>
    <w:pPr>
      <w:spacing w:before="100" w:beforeAutospacing="1" w:after="100" w:afterAutospacing="1"/>
      <w:outlineLvl w:val="2"/>
    </w:pPr>
    <w:rPr>
      <w:rFonts w:ascii="Times" w:hAnsi="Times"/>
      <w:b/>
      <w:bCs/>
      <w:sz w:val="27"/>
      <w:szCs w:val="27"/>
    </w:rPr>
  </w:style>
  <w:style w:type="paragraph" w:styleId="Heading5">
    <w:name w:val="heading 5"/>
    <w:basedOn w:val="Normal"/>
    <w:link w:val="Heading5Char"/>
    <w:uiPriority w:val="9"/>
    <w:qFormat/>
    <w:rsid w:val="0023378A"/>
    <w:pPr>
      <w:spacing w:before="100" w:beforeAutospacing="1" w:after="100" w:afterAutospacing="1"/>
      <w:outlineLvl w:val="4"/>
    </w:pPr>
    <w:rPr>
      <w:rFonts w:ascii="Times" w:hAnsi="Times"/>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D745D"/>
    <w:rPr>
      <w:rFonts w:ascii="Helvetica Neue Light" w:eastAsiaTheme="majorEastAsia" w:hAnsi="Helvetica Neue Light" w:cstheme="majorBidi"/>
      <w:b/>
      <w:bCs/>
      <w:color w:val="BB0027"/>
      <w:sz w:val="26"/>
      <w:szCs w:val="26"/>
    </w:rPr>
  </w:style>
  <w:style w:type="character" w:customStyle="1" w:styleId="Heading3Char">
    <w:name w:val="Heading 3 Char"/>
    <w:basedOn w:val="DefaultParagraphFont"/>
    <w:link w:val="Heading3"/>
    <w:uiPriority w:val="9"/>
    <w:rsid w:val="0023378A"/>
    <w:rPr>
      <w:rFonts w:ascii="Times" w:hAnsi="Times"/>
      <w:b/>
      <w:bCs/>
      <w:sz w:val="27"/>
      <w:szCs w:val="27"/>
    </w:rPr>
  </w:style>
  <w:style w:type="character" w:customStyle="1" w:styleId="Heading5Char">
    <w:name w:val="Heading 5 Char"/>
    <w:basedOn w:val="DefaultParagraphFont"/>
    <w:link w:val="Heading5"/>
    <w:uiPriority w:val="9"/>
    <w:rsid w:val="0023378A"/>
    <w:rPr>
      <w:rFonts w:ascii="Times" w:hAnsi="Times"/>
      <w:b/>
      <w:bCs/>
      <w:sz w:val="20"/>
      <w:szCs w:val="20"/>
    </w:rPr>
  </w:style>
  <w:style w:type="paragraph" w:styleId="NormalWeb">
    <w:name w:val="Normal (Web)"/>
    <w:basedOn w:val="Normal"/>
    <w:uiPriority w:val="99"/>
    <w:unhideWhenUsed/>
    <w:rsid w:val="0023378A"/>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23378A"/>
  </w:style>
  <w:style w:type="character" w:styleId="Strong">
    <w:name w:val="Strong"/>
    <w:basedOn w:val="DefaultParagraphFont"/>
    <w:uiPriority w:val="22"/>
    <w:qFormat/>
    <w:rsid w:val="0023378A"/>
    <w:rPr>
      <w:b/>
      <w:bCs/>
    </w:rPr>
  </w:style>
  <w:style w:type="character" w:styleId="Hyperlink">
    <w:name w:val="Hyperlink"/>
    <w:basedOn w:val="DefaultParagraphFont"/>
    <w:uiPriority w:val="99"/>
    <w:semiHidden/>
    <w:unhideWhenUsed/>
    <w:rsid w:val="0023378A"/>
    <w:rPr>
      <w:color w:val="0000FF"/>
      <w:u w:val="single"/>
    </w:rPr>
  </w:style>
  <w:style w:type="paragraph" w:styleId="ListParagraph">
    <w:name w:val="List Paragraph"/>
    <w:basedOn w:val="Normal"/>
    <w:uiPriority w:val="34"/>
    <w:qFormat/>
    <w:rsid w:val="0023378A"/>
    <w:pPr>
      <w:ind w:left="720"/>
      <w:contextualSpacing/>
    </w:pPr>
  </w:style>
  <w:style w:type="paragraph" w:styleId="Header">
    <w:name w:val="header"/>
    <w:basedOn w:val="Normal"/>
    <w:link w:val="HeaderChar"/>
    <w:uiPriority w:val="99"/>
    <w:unhideWhenUsed/>
    <w:rsid w:val="00A20E08"/>
    <w:pPr>
      <w:tabs>
        <w:tab w:val="center" w:pos="4320"/>
        <w:tab w:val="right" w:pos="8640"/>
      </w:tabs>
    </w:pPr>
  </w:style>
  <w:style w:type="character" w:customStyle="1" w:styleId="HeaderChar">
    <w:name w:val="Header Char"/>
    <w:basedOn w:val="DefaultParagraphFont"/>
    <w:link w:val="Header"/>
    <w:uiPriority w:val="99"/>
    <w:rsid w:val="00A20E08"/>
    <w:rPr>
      <w:rFonts w:asciiTheme="majorHAnsi" w:hAnsiTheme="majorHAnsi"/>
    </w:rPr>
  </w:style>
  <w:style w:type="paragraph" w:styleId="Footer">
    <w:name w:val="footer"/>
    <w:basedOn w:val="Normal"/>
    <w:link w:val="FooterChar"/>
    <w:uiPriority w:val="99"/>
    <w:unhideWhenUsed/>
    <w:rsid w:val="00A20E08"/>
    <w:pPr>
      <w:tabs>
        <w:tab w:val="center" w:pos="4320"/>
        <w:tab w:val="right" w:pos="8640"/>
      </w:tabs>
    </w:pPr>
  </w:style>
  <w:style w:type="character" w:customStyle="1" w:styleId="FooterChar">
    <w:name w:val="Footer Char"/>
    <w:basedOn w:val="DefaultParagraphFont"/>
    <w:link w:val="Footer"/>
    <w:uiPriority w:val="99"/>
    <w:rsid w:val="00A20E08"/>
    <w:rPr>
      <w:rFonts w:asciiTheme="majorHAnsi" w:hAnsiTheme="majorHAnsi"/>
    </w:rPr>
  </w:style>
  <w:style w:type="paragraph" w:styleId="BalloonText">
    <w:name w:val="Balloon Text"/>
    <w:basedOn w:val="Normal"/>
    <w:link w:val="BalloonTextChar"/>
    <w:uiPriority w:val="99"/>
    <w:semiHidden/>
    <w:unhideWhenUsed/>
    <w:rsid w:val="00A20E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0E0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4E0"/>
    <w:rPr>
      <w:rFonts w:asciiTheme="majorHAnsi" w:hAnsiTheme="majorHAnsi"/>
    </w:rPr>
  </w:style>
  <w:style w:type="paragraph" w:styleId="Heading2">
    <w:name w:val="heading 2"/>
    <w:basedOn w:val="Normal"/>
    <w:next w:val="Normal"/>
    <w:link w:val="Heading2Char"/>
    <w:autoRedefine/>
    <w:uiPriority w:val="9"/>
    <w:unhideWhenUsed/>
    <w:qFormat/>
    <w:rsid w:val="00DD745D"/>
    <w:pPr>
      <w:keepNext/>
      <w:keepLines/>
      <w:spacing w:before="200"/>
      <w:outlineLvl w:val="1"/>
    </w:pPr>
    <w:rPr>
      <w:rFonts w:ascii="Helvetica Neue Light" w:eastAsiaTheme="majorEastAsia" w:hAnsi="Helvetica Neue Light" w:cstheme="majorBidi"/>
      <w:b/>
      <w:bCs/>
      <w:color w:val="BB0027"/>
      <w:sz w:val="26"/>
      <w:szCs w:val="26"/>
    </w:rPr>
  </w:style>
  <w:style w:type="paragraph" w:styleId="Heading3">
    <w:name w:val="heading 3"/>
    <w:basedOn w:val="Normal"/>
    <w:link w:val="Heading3Char"/>
    <w:uiPriority w:val="9"/>
    <w:qFormat/>
    <w:rsid w:val="0023378A"/>
    <w:pPr>
      <w:spacing w:before="100" w:beforeAutospacing="1" w:after="100" w:afterAutospacing="1"/>
      <w:outlineLvl w:val="2"/>
    </w:pPr>
    <w:rPr>
      <w:rFonts w:ascii="Times" w:hAnsi="Times"/>
      <w:b/>
      <w:bCs/>
      <w:sz w:val="27"/>
      <w:szCs w:val="27"/>
    </w:rPr>
  </w:style>
  <w:style w:type="paragraph" w:styleId="Heading5">
    <w:name w:val="heading 5"/>
    <w:basedOn w:val="Normal"/>
    <w:link w:val="Heading5Char"/>
    <w:uiPriority w:val="9"/>
    <w:qFormat/>
    <w:rsid w:val="0023378A"/>
    <w:pPr>
      <w:spacing w:before="100" w:beforeAutospacing="1" w:after="100" w:afterAutospacing="1"/>
      <w:outlineLvl w:val="4"/>
    </w:pPr>
    <w:rPr>
      <w:rFonts w:ascii="Times" w:hAnsi="Times"/>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D745D"/>
    <w:rPr>
      <w:rFonts w:ascii="Helvetica Neue Light" w:eastAsiaTheme="majorEastAsia" w:hAnsi="Helvetica Neue Light" w:cstheme="majorBidi"/>
      <w:b/>
      <w:bCs/>
      <w:color w:val="BB0027"/>
      <w:sz w:val="26"/>
      <w:szCs w:val="26"/>
    </w:rPr>
  </w:style>
  <w:style w:type="character" w:customStyle="1" w:styleId="Heading3Char">
    <w:name w:val="Heading 3 Char"/>
    <w:basedOn w:val="DefaultParagraphFont"/>
    <w:link w:val="Heading3"/>
    <w:uiPriority w:val="9"/>
    <w:rsid w:val="0023378A"/>
    <w:rPr>
      <w:rFonts w:ascii="Times" w:hAnsi="Times"/>
      <w:b/>
      <w:bCs/>
      <w:sz w:val="27"/>
      <w:szCs w:val="27"/>
    </w:rPr>
  </w:style>
  <w:style w:type="character" w:customStyle="1" w:styleId="Heading5Char">
    <w:name w:val="Heading 5 Char"/>
    <w:basedOn w:val="DefaultParagraphFont"/>
    <w:link w:val="Heading5"/>
    <w:uiPriority w:val="9"/>
    <w:rsid w:val="0023378A"/>
    <w:rPr>
      <w:rFonts w:ascii="Times" w:hAnsi="Times"/>
      <w:b/>
      <w:bCs/>
      <w:sz w:val="20"/>
      <w:szCs w:val="20"/>
    </w:rPr>
  </w:style>
  <w:style w:type="paragraph" w:styleId="NormalWeb">
    <w:name w:val="Normal (Web)"/>
    <w:basedOn w:val="Normal"/>
    <w:uiPriority w:val="99"/>
    <w:unhideWhenUsed/>
    <w:rsid w:val="0023378A"/>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23378A"/>
  </w:style>
  <w:style w:type="character" w:styleId="Strong">
    <w:name w:val="Strong"/>
    <w:basedOn w:val="DefaultParagraphFont"/>
    <w:uiPriority w:val="22"/>
    <w:qFormat/>
    <w:rsid w:val="0023378A"/>
    <w:rPr>
      <w:b/>
      <w:bCs/>
    </w:rPr>
  </w:style>
  <w:style w:type="character" w:styleId="Hyperlink">
    <w:name w:val="Hyperlink"/>
    <w:basedOn w:val="DefaultParagraphFont"/>
    <w:uiPriority w:val="99"/>
    <w:semiHidden/>
    <w:unhideWhenUsed/>
    <w:rsid w:val="0023378A"/>
    <w:rPr>
      <w:color w:val="0000FF"/>
      <w:u w:val="single"/>
    </w:rPr>
  </w:style>
  <w:style w:type="paragraph" w:styleId="ListParagraph">
    <w:name w:val="List Paragraph"/>
    <w:basedOn w:val="Normal"/>
    <w:uiPriority w:val="34"/>
    <w:qFormat/>
    <w:rsid w:val="0023378A"/>
    <w:pPr>
      <w:ind w:left="720"/>
      <w:contextualSpacing/>
    </w:pPr>
  </w:style>
  <w:style w:type="paragraph" w:styleId="Header">
    <w:name w:val="header"/>
    <w:basedOn w:val="Normal"/>
    <w:link w:val="HeaderChar"/>
    <w:uiPriority w:val="99"/>
    <w:unhideWhenUsed/>
    <w:rsid w:val="00A20E08"/>
    <w:pPr>
      <w:tabs>
        <w:tab w:val="center" w:pos="4320"/>
        <w:tab w:val="right" w:pos="8640"/>
      </w:tabs>
    </w:pPr>
  </w:style>
  <w:style w:type="character" w:customStyle="1" w:styleId="HeaderChar">
    <w:name w:val="Header Char"/>
    <w:basedOn w:val="DefaultParagraphFont"/>
    <w:link w:val="Header"/>
    <w:uiPriority w:val="99"/>
    <w:rsid w:val="00A20E08"/>
    <w:rPr>
      <w:rFonts w:asciiTheme="majorHAnsi" w:hAnsiTheme="majorHAnsi"/>
    </w:rPr>
  </w:style>
  <w:style w:type="paragraph" w:styleId="Footer">
    <w:name w:val="footer"/>
    <w:basedOn w:val="Normal"/>
    <w:link w:val="FooterChar"/>
    <w:uiPriority w:val="99"/>
    <w:unhideWhenUsed/>
    <w:rsid w:val="00A20E08"/>
    <w:pPr>
      <w:tabs>
        <w:tab w:val="center" w:pos="4320"/>
        <w:tab w:val="right" w:pos="8640"/>
      </w:tabs>
    </w:pPr>
  </w:style>
  <w:style w:type="character" w:customStyle="1" w:styleId="FooterChar">
    <w:name w:val="Footer Char"/>
    <w:basedOn w:val="DefaultParagraphFont"/>
    <w:link w:val="Footer"/>
    <w:uiPriority w:val="99"/>
    <w:rsid w:val="00A20E08"/>
    <w:rPr>
      <w:rFonts w:asciiTheme="majorHAnsi" w:hAnsiTheme="majorHAnsi"/>
    </w:rPr>
  </w:style>
  <w:style w:type="paragraph" w:styleId="BalloonText">
    <w:name w:val="Balloon Text"/>
    <w:basedOn w:val="Normal"/>
    <w:link w:val="BalloonTextChar"/>
    <w:uiPriority w:val="99"/>
    <w:semiHidden/>
    <w:unhideWhenUsed/>
    <w:rsid w:val="00A20E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0E0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881605">
      <w:bodyDiv w:val="1"/>
      <w:marLeft w:val="0"/>
      <w:marRight w:val="0"/>
      <w:marTop w:val="0"/>
      <w:marBottom w:val="0"/>
      <w:divBdr>
        <w:top w:val="none" w:sz="0" w:space="0" w:color="auto"/>
        <w:left w:val="none" w:sz="0" w:space="0" w:color="auto"/>
        <w:bottom w:val="none" w:sz="0" w:space="0" w:color="auto"/>
        <w:right w:val="none" w:sz="0" w:space="0" w:color="auto"/>
      </w:divBdr>
    </w:div>
    <w:div w:id="944116059">
      <w:bodyDiv w:val="1"/>
      <w:marLeft w:val="0"/>
      <w:marRight w:val="0"/>
      <w:marTop w:val="0"/>
      <w:marBottom w:val="0"/>
      <w:divBdr>
        <w:top w:val="none" w:sz="0" w:space="0" w:color="auto"/>
        <w:left w:val="none" w:sz="0" w:space="0" w:color="auto"/>
        <w:bottom w:val="none" w:sz="0" w:space="0" w:color="auto"/>
        <w:right w:val="none" w:sz="0" w:space="0" w:color="auto"/>
      </w:divBdr>
    </w:div>
    <w:div w:id="1031149088">
      <w:bodyDiv w:val="1"/>
      <w:marLeft w:val="0"/>
      <w:marRight w:val="0"/>
      <w:marTop w:val="0"/>
      <w:marBottom w:val="0"/>
      <w:divBdr>
        <w:top w:val="none" w:sz="0" w:space="0" w:color="auto"/>
        <w:left w:val="none" w:sz="0" w:space="0" w:color="auto"/>
        <w:bottom w:val="none" w:sz="0" w:space="0" w:color="auto"/>
        <w:right w:val="none" w:sz="0" w:space="0" w:color="auto"/>
      </w:divBdr>
    </w:div>
    <w:div w:id="1143499132">
      <w:bodyDiv w:val="1"/>
      <w:marLeft w:val="0"/>
      <w:marRight w:val="0"/>
      <w:marTop w:val="0"/>
      <w:marBottom w:val="0"/>
      <w:divBdr>
        <w:top w:val="none" w:sz="0" w:space="0" w:color="auto"/>
        <w:left w:val="none" w:sz="0" w:space="0" w:color="auto"/>
        <w:bottom w:val="none" w:sz="0" w:space="0" w:color="auto"/>
        <w:right w:val="none" w:sz="0" w:space="0" w:color="auto"/>
      </w:divBdr>
    </w:div>
    <w:div w:id="1372805315">
      <w:bodyDiv w:val="1"/>
      <w:marLeft w:val="0"/>
      <w:marRight w:val="0"/>
      <w:marTop w:val="0"/>
      <w:marBottom w:val="0"/>
      <w:divBdr>
        <w:top w:val="none" w:sz="0" w:space="0" w:color="auto"/>
        <w:left w:val="none" w:sz="0" w:space="0" w:color="auto"/>
        <w:bottom w:val="none" w:sz="0" w:space="0" w:color="auto"/>
        <w:right w:val="none" w:sz="0" w:space="0" w:color="auto"/>
      </w:divBdr>
    </w:div>
    <w:div w:id="1884705821">
      <w:bodyDiv w:val="1"/>
      <w:marLeft w:val="0"/>
      <w:marRight w:val="0"/>
      <w:marTop w:val="0"/>
      <w:marBottom w:val="0"/>
      <w:divBdr>
        <w:top w:val="none" w:sz="0" w:space="0" w:color="auto"/>
        <w:left w:val="none" w:sz="0" w:space="0" w:color="auto"/>
        <w:bottom w:val="none" w:sz="0" w:space="0" w:color="auto"/>
        <w:right w:val="none" w:sz="0" w:space="0" w:color="auto"/>
      </w:divBdr>
      <w:divsChild>
        <w:div w:id="449587460">
          <w:marLeft w:val="0"/>
          <w:marRight w:val="0"/>
          <w:marTop w:val="0"/>
          <w:marBottom w:val="0"/>
          <w:divBdr>
            <w:top w:val="none" w:sz="0" w:space="0" w:color="auto"/>
            <w:left w:val="none" w:sz="0" w:space="0" w:color="auto"/>
            <w:bottom w:val="none" w:sz="0" w:space="0" w:color="auto"/>
            <w:right w:val="none" w:sz="0" w:space="0" w:color="auto"/>
          </w:divBdr>
        </w:div>
        <w:div w:id="510532826">
          <w:marLeft w:val="0"/>
          <w:marRight w:val="0"/>
          <w:marTop w:val="0"/>
          <w:marBottom w:val="0"/>
          <w:divBdr>
            <w:top w:val="none" w:sz="0" w:space="0" w:color="auto"/>
            <w:left w:val="none" w:sz="0" w:space="0" w:color="auto"/>
            <w:bottom w:val="none" w:sz="0" w:space="0" w:color="auto"/>
            <w:right w:val="none" w:sz="0" w:space="0" w:color="auto"/>
          </w:divBdr>
        </w:div>
      </w:divsChild>
    </w:div>
    <w:div w:id="190567561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art-newyork.org/rehearsal-space" TargetMode="External"/><Relationship Id="rId9" Type="http://schemas.openxmlformats.org/officeDocument/2006/relationships/hyperlink" Target="mailto:cwoods@art-newyork.org" TargetMode="External"/><Relationship Id="rId10"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396</Words>
  <Characters>2261</Characters>
  <Application>Microsoft Macintosh Word</Application>
  <DocSecurity>0</DocSecurity>
  <Lines>18</Lines>
  <Paragraphs>5</Paragraphs>
  <ScaleCrop>false</ScaleCrop>
  <Company>A.R.T./New York</Company>
  <LinksUpToDate>false</LinksUpToDate>
  <CharactersWithSpaces>2652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 Frazier</dc:creator>
  <cp:keywords/>
  <dc:description/>
  <cp:lastModifiedBy>Kati Frazier</cp:lastModifiedBy>
  <cp:revision>2</cp:revision>
  <dcterms:created xsi:type="dcterms:W3CDTF">2018-04-03T21:43:00Z</dcterms:created>
  <dcterms:modified xsi:type="dcterms:W3CDTF">2018-04-03T21:43:00Z</dcterms:modified>
</cp:coreProperties>
</file>