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0A867" w14:textId="77777777" w:rsidR="0023378A" w:rsidRDefault="0023378A" w:rsidP="0023378A">
      <w:pPr>
        <w:shd w:val="clear" w:color="auto" w:fill="FFFFFF"/>
        <w:spacing w:line="336" w:lineRule="atLeast"/>
        <w:rPr>
          <w:rFonts w:ascii="Helvetica" w:hAnsi="Helvetica" w:cs="Times New Roman"/>
          <w:color w:val="465152"/>
          <w:bdr w:val="none" w:sz="0" w:space="0" w:color="auto" w:frame="1"/>
        </w:rPr>
      </w:pPr>
      <w:r w:rsidRPr="0023378A">
        <w:rPr>
          <w:rFonts w:ascii="Helvetica" w:hAnsi="Helvetica" w:cs="Times New Roman"/>
          <w:color w:val="465152"/>
          <w:bdr w:val="none" w:sz="0" w:space="0" w:color="auto" w:frame="1"/>
        </w:rPr>
        <w:t>Grantees will coordinate space bookings with A.R.T./New York’s facilities staff. The following booking options and guidelines will be applicable to grantees upon receipt of their grant.</w:t>
      </w:r>
      <w:bookmarkStart w:id="0" w:name="_GoBack"/>
      <w:bookmarkEnd w:id="0"/>
    </w:p>
    <w:p w14:paraId="5EA972C0" w14:textId="77777777" w:rsidR="0023378A" w:rsidRPr="0023378A" w:rsidRDefault="0023378A" w:rsidP="0023378A">
      <w:pPr>
        <w:shd w:val="clear" w:color="auto" w:fill="FFFFFF"/>
        <w:spacing w:line="336" w:lineRule="atLeast"/>
        <w:rPr>
          <w:rFonts w:ascii="Times" w:hAnsi="Times" w:cs="Times New Roman"/>
          <w:color w:val="465152"/>
        </w:rPr>
      </w:pPr>
    </w:p>
    <w:tbl>
      <w:tblPr>
        <w:tblW w:w="9314" w:type="dxa"/>
        <w:tblCellMar>
          <w:top w:w="15" w:type="dxa"/>
          <w:left w:w="15" w:type="dxa"/>
          <w:bottom w:w="15" w:type="dxa"/>
          <w:right w:w="15" w:type="dxa"/>
        </w:tblCellMar>
        <w:tblLook w:val="04A0" w:firstRow="1" w:lastRow="0" w:firstColumn="1" w:lastColumn="0" w:noHBand="0" w:noVBand="1"/>
      </w:tblPr>
      <w:tblGrid>
        <w:gridCol w:w="4771"/>
        <w:gridCol w:w="4543"/>
      </w:tblGrid>
      <w:tr w:rsidR="0023378A" w:rsidRPr="0023378A" w14:paraId="272A404F" w14:textId="77777777" w:rsidTr="0023378A">
        <w:tc>
          <w:tcPr>
            <w:tcW w:w="2561" w:type="pct"/>
            <w:tcBorders>
              <w:left w:val="nil"/>
            </w:tcBorders>
            <w:tcMar>
              <w:top w:w="0" w:type="dxa"/>
              <w:left w:w="0" w:type="dxa"/>
              <w:bottom w:w="0" w:type="dxa"/>
              <w:right w:w="0" w:type="dxa"/>
            </w:tcMar>
            <w:hideMark/>
          </w:tcPr>
          <w:p w14:paraId="25A408FE" w14:textId="77777777" w:rsidR="0023378A" w:rsidRPr="0023378A" w:rsidRDefault="0023378A" w:rsidP="0023378A">
            <w:pPr>
              <w:outlineLvl w:val="4"/>
              <w:rPr>
                <w:rFonts w:ascii="Times" w:eastAsia="Times New Roman" w:hAnsi="Times" w:cs="Times New Roman"/>
                <w:b/>
                <w:bCs/>
                <w:color w:val="465152"/>
              </w:rPr>
            </w:pPr>
            <w:r w:rsidRPr="0023378A">
              <w:rPr>
                <w:rFonts w:ascii="Helvetica" w:eastAsia="Times New Roman" w:hAnsi="Helvetica" w:cs="Times New Roman"/>
                <w:b/>
                <w:bCs/>
                <w:color w:val="465152"/>
                <w:bdr w:val="none" w:sz="0" w:space="0" w:color="auto" w:frame="1"/>
              </w:rPr>
              <w:t>Creative Space Grant Hours </w:t>
            </w:r>
            <w:r w:rsidRPr="0023378A">
              <w:rPr>
                <w:rFonts w:ascii="Helvetica" w:eastAsia="Times New Roman" w:hAnsi="Helvetica" w:cs="Times New Roman"/>
                <w:b/>
                <w:bCs/>
                <w:i/>
                <w:iCs/>
                <w:color w:val="465152"/>
                <w:bdr w:val="none" w:sz="0" w:space="0" w:color="auto" w:frame="1"/>
              </w:rPr>
              <w:t>may not</w:t>
            </w:r>
            <w:r w:rsidRPr="0023378A">
              <w:rPr>
                <w:rFonts w:ascii="Helvetica" w:eastAsia="Times New Roman" w:hAnsi="Helvetica" w:cs="Times New Roman"/>
                <w:b/>
                <w:bCs/>
                <w:color w:val="465152"/>
                <w:bdr w:val="none" w:sz="0" w:space="0" w:color="auto" w:frame="1"/>
              </w:rPr>
              <w:t> be used for:</w:t>
            </w:r>
          </w:p>
        </w:tc>
        <w:tc>
          <w:tcPr>
            <w:tcW w:w="2439" w:type="pct"/>
            <w:tcMar>
              <w:top w:w="0" w:type="dxa"/>
              <w:left w:w="0" w:type="dxa"/>
              <w:bottom w:w="0" w:type="dxa"/>
              <w:right w:w="0" w:type="dxa"/>
            </w:tcMar>
            <w:hideMark/>
          </w:tcPr>
          <w:p w14:paraId="20F9B890" w14:textId="77777777" w:rsidR="0023378A" w:rsidRPr="0023378A" w:rsidRDefault="0023378A" w:rsidP="0023378A">
            <w:pPr>
              <w:ind w:left="359"/>
              <w:outlineLvl w:val="4"/>
              <w:rPr>
                <w:rFonts w:ascii="Times" w:eastAsia="Times New Roman" w:hAnsi="Times" w:cs="Times New Roman"/>
                <w:b/>
                <w:bCs/>
                <w:color w:val="465152"/>
              </w:rPr>
            </w:pPr>
            <w:r w:rsidRPr="0023378A">
              <w:rPr>
                <w:rFonts w:ascii="Helvetica" w:eastAsia="Times New Roman" w:hAnsi="Helvetica" w:cs="Times New Roman"/>
                <w:b/>
                <w:bCs/>
                <w:color w:val="465152"/>
                <w:bdr w:val="none" w:sz="0" w:space="0" w:color="auto" w:frame="1"/>
              </w:rPr>
              <w:t>Creative Space Grant Hours are intended for:</w:t>
            </w:r>
          </w:p>
        </w:tc>
      </w:tr>
      <w:tr w:rsidR="0023378A" w:rsidRPr="0023378A" w14:paraId="6B12C6B8" w14:textId="77777777" w:rsidTr="0023378A">
        <w:tc>
          <w:tcPr>
            <w:tcW w:w="2561" w:type="pct"/>
            <w:tcBorders>
              <w:left w:val="nil"/>
            </w:tcBorders>
            <w:tcMar>
              <w:top w:w="0" w:type="dxa"/>
              <w:left w:w="0" w:type="dxa"/>
              <w:bottom w:w="0" w:type="dxa"/>
              <w:right w:w="0" w:type="dxa"/>
            </w:tcMar>
            <w:hideMark/>
          </w:tcPr>
          <w:p w14:paraId="1AF1E1EE" w14:textId="77777777" w:rsidR="0023378A" w:rsidRPr="0023378A" w:rsidRDefault="0023378A" w:rsidP="0023378A">
            <w:pPr>
              <w:pStyle w:val="ListParagraph"/>
              <w:numPr>
                <w:ilvl w:val="0"/>
                <w:numId w:val="9"/>
              </w:numPr>
              <w:spacing w:line="312" w:lineRule="atLeast"/>
              <w:rPr>
                <w:rFonts w:ascii="Times" w:eastAsia="Times New Roman" w:hAnsi="Times" w:cs="Times New Roman"/>
              </w:rPr>
            </w:pPr>
            <w:r w:rsidRPr="0023378A">
              <w:rPr>
                <w:rFonts w:ascii="Helvetica" w:eastAsia="Times New Roman" w:hAnsi="Helvetica" w:cs="Times New Roman"/>
                <w:bdr w:val="none" w:sz="0" w:space="0" w:color="auto" w:frame="1"/>
              </w:rPr>
              <w:t>Revenue generating events, such as performances, galas, or fundraising events</w:t>
            </w:r>
          </w:p>
          <w:p w14:paraId="4C752906" w14:textId="77777777" w:rsidR="0023378A" w:rsidRPr="0023378A" w:rsidRDefault="0023378A" w:rsidP="0023378A">
            <w:pPr>
              <w:pStyle w:val="ListParagraph"/>
              <w:numPr>
                <w:ilvl w:val="0"/>
                <w:numId w:val="9"/>
              </w:numPr>
              <w:spacing w:line="312" w:lineRule="atLeast"/>
              <w:rPr>
                <w:rFonts w:ascii="Times" w:eastAsia="Times New Roman" w:hAnsi="Times" w:cs="Times New Roman"/>
              </w:rPr>
            </w:pPr>
            <w:r w:rsidRPr="0023378A">
              <w:rPr>
                <w:rFonts w:ascii="Helvetica" w:eastAsia="Times New Roman" w:hAnsi="Helvetica" w:cs="Times New Roman"/>
                <w:bdr w:val="none" w:sz="0" w:space="0" w:color="auto" w:frame="1"/>
              </w:rPr>
              <w:t>Publicly advertised events intended for audiences, such as performances, or large readings</w:t>
            </w:r>
          </w:p>
          <w:p w14:paraId="45B3A28C" w14:textId="77777777" w:rsidR="0023378A" w:rsidRPr="0023378A" w:rsidRDefault="0023378A" w:rsidP="0023378A">
            <w:pPr>
              <w:pStyle w:val="ListParagraph"/>
              <w:numPr>
                <w:ilvl w:val="0"/>
                <w:numId w:val="9"/>
              </w:numPr>
              <w:spacing w:line="312" w:lineRule="atLeast"/>
              <w:rPr>
                <w:rFonts w:ascii="Times" w:eastAsia="Times New Roman" w:hAnsi="Times" w:cs="Times New Roman"/>
              </w:rPr>
            </w:pPr>
            <w:r w:rsidRPr="0023378A">
              <w:rPr>
                <w:rFonts w:ascii="Helvetica" w:eastAsia="Times New Roman" w:hAnsi="Helvetica" w:cs="Times New Roman"/>
                <w:bdr w:val="none" w:sz="0" w:space="0" w:color="auto" w:frame="1"/>
              </w:rPr>
              <w:t>Parties</w:t>
            </w:r>
          </w:p>
          <w:p w14:paraId="176FA6C2" w14:textId="77777777" w:rsidR="0023378A" w:rsidRPr="0023378A" w:rsidRDefault="0023378A" w:rsidP="0023378A">
            <w:pPr>
              <w:spacing w:line="336" w:lineRule="atLeast"/>
              <w:rPr>
                <w:rFonts w:ascii="Times" w:hAnsi="Times" w:cs="Times New Roman"/>
              </w:rPr>
            </w:pPr>
            <w:r w:rsidRPr="0023378A">
              <w:rPr>
                <w:rFonts w:ascii="Helvetica" w:hAnsi="Helvetica" w:cs="Times New Roman"/>
                <w:sz w:val="12"/>
                <w:szCs w:val="12"/>
                <w:bdr w:val="none" w:sz="0" w:space="0" w:color="auto" w:frame="1"/>
              </w:rPr>
              <w:t> </w:t>
            </w:r>
          </w:p>
        </w:tc>
        <w:tc>
          <w:tcPr>
            <w:tcW w:w="2439" w:type="pct"/>
            <w:tcMar>
              <w:top w:w="0" w:type="dxa"/>
              <w:left w:w="0" w:type="dxa"/>
              <w:bottom w:w="0" w:type="dxa"/>
              <w:right w:w="0" w:type="dxa"/>
            </w:tcMar>
            <w:hideMark/>
          </w:tcPr>
          <w:p w14:paraId="315D2869" w14:textId="77777777" w:rsidR="0023378A" w:rsidRPr="0023378A" w:rsidRDefault="0023378A" w:rsidP="0023378A">
            <w:pPr>
              <w:pStyle w:val="ListParagraph"/>
              <w:numPr>
                <w:ilvl w:val="0"/>
                <w:numId w:val="9"/>
              </w:numPr>
              <w:spacing w:line="312" w:lineRule="atLeast"/>
              <w:ind w:left="179" w:firstLine="201"/>
              <w:rPr>
                <w:rFonts w:ascii="Times" w:eastAsia="Times New Roman" w:hAnsi="Times" w:cs="Times New Roman"/>
              </w:rPr>
            </w:pPr>
            <w:r w:rsidRPr="0023378A">
              <w:rPr>
                <w:rFonts w:ascii="Helvetica" w:eastAsia="Times New Roman" w:hAnsi="Helvetica" w:cs="Times New Roman"/>
                <w:bdr w:val="none" w:sz="0" w:space="0" w:color="auto" w:frame="1"/>
              </w:rPr>
              <w:t>Rehearsals</w:t>
            </w:r>
          </w:p>
          <w:p w14:paraId="5DE40601" w14:textId="77777777" w:rsidR="0023378A" w:rsidRPr="0023378A" w:rsidRDefault="0023378A" w:rsidP="0023378A">
            <w:pPr>
              <w:pStyle w:val="ListParagraph"/>
              <w:numPr>
                <w:ilvl w:val="0"/>
                <w:numId w:val="9"/>
              </w:numPr>
              <w:spacing w:line="312" w:lineRule="atLeast"/>
              <w:ind w:left="179" w:firstLine="201"/>
              <w:rPr>
                <w:rFonts w:ascii="Times" w:eastAsia="Times New Roman" w:hAnsi="Times" w:cs="Times New Roman"/>
              </w:rPr>
            </w:pPr>
            <w:r w:rsidRPr="0023378A">
              <w:rPr>
                <w:rFonts w:ascii="Helvetica" w:eastAsia="Times New Roman" w:hAnsi="Helvetica" w:cs="Times New Roman"/>
                <w:bdr w:val="none" w:sz="0" w:space="0" w:color="auto" w:frame="1"/>
              </w:rPr>
              <w:t>Auditions (no open calls)</w:t>
            </w:r>
          </w:p>
          <w:p w14:paraId="0FC7479B" w14:textId="77777777" w:rsidR="0023378A" w:rsidRPr="0023378A" w:rsidRDefault="0023378A" w:rsidP="0023378A">
            <w:pPr>
              <w:pStyle w:val="ListParagraph"/>
              <w:numPr>
                <w:ilvl w:val="0"/>
                <w:numId w:val="9"/>
              </w:numPr>
              <w:spacing w:line="312" w:lineRule="atLeast"/>
              <w:ind w:left="179" w:firstLine="201"/>
              <w:rPr>
                <w:rFonts w:ascii="Times" w:eastAsia="Times New Roman" w:hAnsi="Times" w:cs="Times New Roman"/>
              </w:rPr>
            </w:pPr>
            <w:r w:rsidRPr="0023378A">
              <w:rPr>
                <w:rFonts w:ascii="Helvetica" w:eastAsia="Times New Roman" w:hAnsi="Helvetica" w:cs="Times New Roman"/>
                <w:bdr w:val="none" w:sz="0" w:space="0" w:color="auto" w:frame="1"/>
              </w:rPr>
              <w:t>Meetings</w:t>
            </w:r>
            <w:r w:rsidRPr="0023378A">
              <w:rPr>
                <w:rFonts w:ascii="Helvetica" w:eastAsia="Times New Roman" w:hAnsi="Helvetica" w:cs="Times New Roman"/>
                <w:bdr w:val="none" w:sz="0" w:space="0" w:color="auto" w:frame="1"/>
              </w:rPr>
              <w:br/>
            </w:r>
          </w:p>
        </w:tc>
      </w:tr>
    </w:tbl>
    <w:p w14:paraId="4A5E70A3" w14:textId="77777777" w:rsidR="0023378A" w:rsidRPr="0023378A" w:rsidRDefault="0023378A" w:rsidP="0023378A">
      <w:pPr>
        <w:shd w:val="clear" w:color="auto" w:fill="FFFFFF"/>
        <w:spacing w:line="336" w:lineRule="atLeast"/>
        <w:rPr>
          <w:rFonts w:ascii="Times" w:hAnsi="Times" w:cs="Times New Roman"/>
          <w:color w:val="465152"/>
        </w:rPr>
      </w:pPr>
      <w:r w:rsidRPr="0023378A">
        <w:rPr>
          <w:rFonts w:ascii="Helvetica" w:hAnsi="Helvetica" w:cs="Times New Roman"/>
          <w:b/>
          <w:bCs/>
          <w:color w:val="465152"/>
          <w:bdr w:val="none" w:sz="0" w:space="0" w:color="auto" w:frame="1"/>
        </w:rPr>
        <w:t>Creative Space Grant Hours are subject to the following restrictions:</w:t>
      </w:r>
    </w:p>
    <w:p w14:paraId="2413F75B" w14:textId="77777777" w:rsidR="0023378A" w:rsidRPr="0023378A" w:rsidRDefault="0023378A" w:rsidP="0023378A">
      <w:pPr>
        <w:pStyle w:val="ListParagraph"/>
        <w:numPr>
          <w:ilvl w:val="0"/>
          <w:numId w:val="6"/>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Grant hours may be used for bookings at either South Oxford Space or Spaces @ 520. However, grant hours may not be used for bookings at Spaces @ 520 after 6pm Monday through Wednesday or for bookings at either South Oxford Space or Spaces @ 520 before 6pm on Saturday</w:t>
      </w:r>
    </w:p>
    <w:p w14:paraId="2D05253E" w14:textId="77777777" w:rsidR="0023378A" w:rsidRPr="0023378A" w:rsidRDefault="0023378A" w:rsidP="0023378A">
      <w:pPr>
        <w:pStyle w:val="ListParagraph"/>
        <w:numPr>
          <w:ilvl w:val="0"/>
          <w:numId w:val="6"/>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Hours cannot be transferred to other companies or individuals.</w:t>
      </w:r>
    </w:p>
    <w:p w14:paraId="3972846E" w14:textId="77777777" w:rsidR="0023378A" w:rsidRPr="0023378A" w:rsidRDefault="0023378A" w:rsidP="0023378A">
      <w:pPr>
        <w:pStyle w:val="ListParagraph"/>
        <w:numPr>
          <w:ilvl w:val="0"/>
          <w:numId w:val="6"/>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b/>
          <w:bCs/>
          <w:color w:val="465152"/>
          <w:bdr w:val="none" w:sz="0" w:space="0" w:color="auto" w:frame="1"/>
        </w:rPr>
        <w:t>Grant hours cannot be retroactively applied to reservations already made with A.R.T./New York.</w:t>
      </w:r>
    </w:p>
    <w:p w14:paraId="794F3FAE" w14:textId="77777777" w:rsidR="0023378A" w:rsidRPr="0023378A" w:rsidRDefault="0023378A" w:rsidP="0023378A">
      <w:pPr>
        <w:pStyle w:val="ListParagraph"/>
        <w:numPr>
          <w:ilvl w:val="0"/>
          <w:numId w:val="6"/>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b/>
          <w:bCs/>
          <w:color w:val="465152"/>
          <w:bdr w:val="none" w:sz="0" w:space="0" w:color="auto" w:frame="1"/>
        </w:rPr>
        <w:t>Unused hours cannot be carried over to the next grant cycle</w:t>
      </w:r>
    </w:p>
    <w:p w14:paraId="704B009A" w14:textId="77777777" w:rsidR="0023378A" w:rsidRPr="0023378A" w:rsidRDefault="0023378A" w:rsidP="0023378A">
      <w:pPr>
        <w:pStyle w:val="ListParagraph"/>
        <w:numPr>
          <w:ilvl w:val="0"/>
          <w:numId w:val="6"/>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Grantees may request any of the studio and meeting rooms at its two shared space facilities. While A.R.T./New York will try to accommodate all requests, rooms are subject to availability.</w:t>
      </w:r>
    </w:p>
    <w:p w14:paraId="086300AC" w14:textId="77777777" w:rsidR="0023378A" w:rsidRPr="0023378A" w:rsidRDefault="0023378A" w:rsidP="0023378A">
      <w:pPr>
        <w:pStyle w:val="ListParagraph"/>
        <w:numPr>
          <w:ilvl w:val="0"/>
          <w:numId w:val="6"/>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Due to the layout of the facilities, certain noise and capacity restrictions might apply. A.R.T./New York reserves the right to restrict space use, especially for rehearsals and events that involve dance, excessive noise or occupancy, or the use of musical instruments in excess of the pianos provided</w:t>
      </w:r>
    </w:p>
    <w:p w14:paraId="591D692D" w14:textId="77777777" w:rsidR="0023378A" w:rsidRPr="0023378A" w:rsidRDefault="0023378A" w:rsidP="0023378A">
      <w:pPr>
        <w:pStyle w:val="ListParagraph"/>
        <w:numPr>
          <w:ilvl w:val="0"/>
          <w:numId w:val="6"/>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 xml:space="preserve">Storage space is very limited, cannot be guaranteed, and incurs a </w:t>
      </w:r>
      <w:proofErr w:type="gramStart"/>
      <w:r w:rsidRPr="0023378A">
        <w:rPr>
          <w:rFonts w:ascii="Helvetica" w:eastAsia="Times New Roman" w:hAnsi="Helvetica" w:cs="Times New Roman"/>
          <w:color w:val="465152"/>
          <w:bdr w:val="none" w:sz="0" w:space="0" w:color="auto" w:frame="1"/>
        </w:rPr>
        <w:t>cost which</w:t>
      </w:r>
      <w:proofErr w:type="gramEnd"/>
      <w:r w:rsidRPr="0023378A">
        <w:rPr>
          <w:rFonts w:ascii="Helvetica" w:eastAsia="Times New Roman" w:hAnsi="Helvetica" w:cs="Times New Roman"/>
          <w:color w:val="465152"/>
          <w:bdr w:val="none" w:sz="0" w:space="0" w:color="auto" w:frame="1"/>
        </w:rPr>
        <w:t xml:space="preserve"> is not subsidized by the grant.</w:t>
      </w:r>
    </w:p>
    <w:p w14:paraId="5858C102" w14:textId="77777777" w:rsidR="0023378A" w:rsidRDefault="0023378A" w:rsidP="0023378A">
      <w:pPr>
        <w:shd w:val="clear" w:color="auto" w:fill="FFFFFF"/>
        <w:outlineLvl w:val="4"/>
        <w:rPr>
          <w:rFonts w:ascii="Helvetica" w:eastAsia="Times New Roman" w:hAnsi="Helvetica" w:cs="Times New Roman"/>
          <w:b/>
          <w:bCs/>
          <w:color w:val="465152"/>
          <w:bdr w:val="none" w:sz="0" w:space="0" w:color="auto" w:frame="1"/>
        </w:rPr>
      </w:pPr>
    </w:p>
    <w:p w14:paraId="5FF14583" w14:textId="77777777" w:rsidR="0023378A" w:rsidRPr="0023378A" w:rsidRDefault="0023378A" w:rsidP="0023378A">
      <w:pPr>
        <w:shd w:val="clear" w:color="auto" w:fill="FFFFFF"/>
        <w:outlineLvl w:val="4"/>
        <w:rPr>
          <w:rFonts w:ascii="Times" w:eastAsia="Times New Roman" w:hAnsi="Times" w:cs="Times New Roman"/>
          <w:b/>
          <w:bCs/>
          <w:color w:val="465152"/>
        </w:rPr>
      </w:pPr>
      <w:r w:rsidRPr="0023378A">
        <w:rPr>
          <w:rFonts w:ascii="Helvetica" w:eastAsia="Times New Roman" w:hAnsi="Helvetica" w:cs="Times New Roman"/>
          <w:b/>
          <w:bCs/>
          <w:color w:val="465152"/>
          <w:bdr w:val="none" w:sz="0" w:space="0" w:color="auto" w:frame="1"/>
        </w:rPr>
        <w:t>When booking space, grantees must:</w:t>
      </w:r>
    </w:p>
    <w:p w14:paraId="46049FFC" w14:textId="77777777" w:rsidR="0023378A" w:rsidRPr="0023378A" w:rsidRDefault="0023378A" w:rsidP="0023378A">
      <w:pPr>
        <w:pStyle w:val="ListParagraph"/>
        <w:numPr>
          <w:ilvl w:val="0"/>
          <w:numId w:val="7"/>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Clearly state that hours are to be applied to their grant award when making their reservation.</w:t>
      </w:r>
    </w:p>
    <w:p w14:paraId="3A7A67E1" w14:textId="77777777" w:rsidR="0023378A" w:rsidRPr="0023378A" w:rsidRDefault="0023378A" w:rsidP="0023378A">
      <w:pPr>
        <w:pStyle w:val="ListParagraph"/>
        <w:numPr>
          <w:ilvl w:val="0"/>
          <w:numId w:val="7"/>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Indicate their intended use of the space honestly and accurately when making their reservation.</w:t>
      </w:r>
    </w:p>
    <w:p w14:paraId="04EFFAB5" w14:textId="77777777" w:rsidR="0023378A" w:rsidRPr="0023378A" w:rsidRDefault="0023378A" w:rsidP="0023378A">
      <w:pPr>
        <w:pStyle w:val="ListParagraph"/>
        <w:numPr>
          <w:ilvl w:val="0"/>
          <w:numId w:val="7"/>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lastRenderedPageBreak/>
        <w:t>Confirm with facilities staff prior to booking that the desired studio can accommodate special needs, including but not limited to: loud noise, music, and sound equipment.</w:t>
      </w:r>
    </w:p>
    <w:p w14:paraId="0571AEAD" w14:textId="77777777" w:rsidR="0023378A" w:rsidRPr="0023378A" w:rsidRDefault="0023378A" w:rsidP="0023378A">
      <w:pPr>
        <w:pStyle w:val="ListParagraph"/>
        <w:numPr>
          <w:ilvl w:val="0"/>
          <w:numId w:val="7"/>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Provide advance notice to facilities staff for bookings that will involve unusually large groups, or other special circumstances.</w:t>
      </w:r>
    </w:p>
    <w:p w14:paraId="7546C9CF" w14:textId="77777777" w:rsidR="0023378A" w:rsidRDefault="0023378A" w:rsidP="0023378A">
      <w:pPr>
        <w:shd w:val="clear" w:color="auto" w:fill="FFFFFF"/>
        <w:outlineLvl w:val="4"/>
        <w:rPr>
          <w:rFonts w:ascii="Helvetica" w:eastAsia="Times New Roman" w:hAnsi="Helvetica" w:cs="Times New Roman"/>
          <w:b/>
          <w:bCs/>
          <w:color w:val="465152"/>
          <w:bdr w:val="none" w:sz="0" w:space="0" w:color="auto" w:frame="1"/>
        </w:rPr>
      </w:pPr>
    </w:p>
    <w:p w14:paraId="37B8F56C" w14:textId="77777777" w:rsidR="0023378A" w:rsidRPr="0023378A" w:rsidRDefault="0023378A" w:rsidP="0023378A">
      <w:pPr>
        <w:shd w:val="clear" w:color="auto" w:fill="FFFFFF"/>
        <w:outlineLvl w:val="4"/>
        <w:rPr>
          <w:rFonts w:ascii="Times" w:eastAsia="Times New Roman" w:hAnsi="Times" w:cs="Times New Roman"/>
          <w:b/>
          <w:bCs/>
          <w:color w:val="465152"/>
        </w:rPr>
      </w:pPr>
      <w:r w:rsidRPr="0023378A">
        <w:rPr>
          <w:rFonts w:ascii="Helvetica" w:eastAsia="Times New Roman" w:hAnsi="Helvetica" w:cs="Times New Roman"/>
          <w:b/>
          <w:bCs/>
          <w:color w:val="465152"/>
          <w:bdr w:val="none" w:sz="0" w:space="0" w:color="auto" w:frame="1"/>
        </w:rPr>
        <w:t xml:space="preserve">Cancellations, no-shows, and </w:t>
      </w:r>
      <w:proofErr w:type="spellStart"/>
      <w:r w:rsidRPr="0023378A">
        <w:rPr>
          <w:rFonts w:ascii="Helvetica" w:eastAsia="Times New Roman" w:hAnsi="Helvetica" w:cs="Times New Roman"/>
          <w:b/>
          <w:bCs/>
          <w:color w:val="465152"/>
          <w:bdr w:val="none" w:sz="0" w:space="0" w:color="auto" w:frame="1"/>
        </w:rPr>
        <w:t>unbooked</w:t>
      </w:r>
      <w:proofErr w:type="spellEnd"/>
      <w:r w:rsidRPr="0023378A">
        <w:rPr>
          <w:rFonts w:ascii="Helvetica" w:eastAsia="Times New Roman" w:hAnsi="Helvetica" w:cs="Times New Roman"/>
          <w:b/>
          <w:bCs/>
          <w:color w:val="465152"/>
          <w:bdr w:val="none" w:sz="0" w:space="0" w:color="auto" w:frame="1"/>
        </w:rPr>
        <w:t xml:space="preserve"> hours</w:t>
      </w:r>
    </w:p>
    <w:p w14:paraId="4DAC0760" w14:textId="77777777" w:rsidR="0023378A" w:rsidRPr="0023378A" w:rsidRDefault="0023378A" w:rsidP="0023378A">
      <w:pPr>
        <w:pStyle w:val="ListParagraph"/>
        <w:numPr>
          <w:ilvl w:val="0"/>
          <w:numId w:val="8"/>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Grantees wishing to cancel a reservation must do so </w:t>
      </w:r>
      <w:r w:rsidRPr="0023378A">
        <w:rPr>
          <w:rFonts w:ascii="Helvetica" w:eastAsia="Times New Roman" w:hAnsi="Helvetica" w:cs="Times New Roman"/>
          <w:b/>
          <w:bCs/>
          <w:color w:val="465152"/>
          <w:bdr w:val="none" w:sz="0" w:space="0" w:color="auto" w:frame="1"/>
        </w:rPr>
        <w:t>at least</w:t>
      </w:r>
      <w:r w:rsidRPr="0023378A">
        <w:rPr>
          <w:rFonts w:ascii="Helvetica" w:eastAsia="Times New Roman" w:hAnsi="Helvetica" w:cs="Times New Roman"/>
          <w:color w:val="465152"/>
          <w:bdr w:val="none" w:sz="0" w:space="0" w:color="auto" w:frame="1"/>
        </w:rPr>
        <w:t> three days in advance, or those hours will be forfeit.</w:t>
      </w:r>
    </w:p>
    <w:p w14:paraId="5BA3D13B" w14:textId="77777777" w:rsidR="0023378A" w:rsidRPr="0023378A" w:rsidRDefault="0023378A" w:rsidP="0023378A">
      <w:pPr>
        <w:pStyle w:val="ListParagraph"/>
        <w:numPr>
          <w:ilvl w:val="0"/>
          <w:numId w:val="8"/>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All hours unused by the end of the grant period will be forfeit.</w:t>
      </w:r>
    </w:p>
    <w:p w14:paraId="369E98BB" w14:textId="77777777" w:rsidR="0023378A" w:rsidRPr="0023378A" w:rsidRDefault="0023378A" w:rsidP="0023378A">
      <w:pPr>
        <w:pStyle w:val="ListParagraph"/>
        <w:numPr>
          <w:ilvl w:val="0"/>
          <w:numId w:val="8"/>
        </w:numPr>
        <w:shd w:val="clear" w:color="auto" w:fill="FFFFFF"/>
        <w:spacing w:line="312" w:lineRule="atLeast"/>
        <w:rPr>
          <w:rFonts w:ascii="Times" w:eastAsia="Times New Roman" w:hAnsi="Times" w:cs="Times New Roman"/>
          <w:color w:val="465152"/>
        </w:rPr>
      </w:pPr>
      <w:r w:rsidRPr="0023378A">
        <w:rPr>
          <w:rFonts w:ascii="Helvetica" w:eastAsia="Times New Roman" w:hAnsi="Helvetica" w:cs="Times New Roman"/>
          <w:color w:val="465152"/>
          <w:bdr w:val="none" w:sz="0" w:space="0" w:color="auto" w:frame="1"/>
        </w:rPr>
        <w:t xml:space="preserve">Excessive late cancellations, no-shows, </w:t>
      </w:r>
      <w:proofErr w:type="spellStart"/>
      <w:r w:rsidRPr="0023378A">
        <w:rPr>
          <w:rFonts w:ascii="Helvetica" w:eastAsia="Times New Roman" w:hAnsi="Helvetica" w:cs="Times New Roman"/>
          <w:color w:val="465152"/>
          <w:bdr w:val="none" w:sz="0" w:space="0" w:color="auto" w:frame="1"/>
        </w:rPr>
        <w:t>unbooked</w:t>
      </w:r>
      <w:proofErr w:type="spellEnd"/>
      <w:r w:rsidRPr="0023378A">
        <w:rPr>
          <w:rFonts w:ascii="Helvetica" w:eastAsia="Times New Roman" w:hAnsi="Helvetica" w:cs="Times New Roman"/>
          <w:color w:val="465152"/>
          <w:bdr w:val="none" w:sz="0" w:space="0" w:color="auto" w:frame="1"/>
        </w:rPr>
        <w:t xml:space="preserve"> hours, and rule violations could affect eligibility for future grant cycles.</w:t>
      </w:r>
    </w:p>
    <w:p w14:paraId="7D55FEAB" w14:textId="77777777" w:rsidR="0023378A" w:rsidRPr="0023378A" w:rsidRDefault="0023378A" w:rsidP="0023378A">
      <w:pPr>
        <w:shd w:val="clear" w:color="auto" w:fill="FFFFFF"/>
        <w:spacing w:line="336" w:lineRule="atLeast"/>
        <w:rPr>
          <w:rFonts w:ascii="Times" w:hAnsi="Times" w:cs="Times New Roman"/>
          <w:color w:val="465152"/>
        </w:rPr>
      </w:pPr>
      <w:r w:rsidRPr="0023378A">
        <w:rPr>
          <w:rFonts w:ascii="Helvetica" w:hAnsi="Helvetica" w:cs="Times New Roman"/>
          <w:color w:val="465152"/>
          <w:bdr w:val="none" w:sz="0" w:space="0" w:color="auto" w:frame="1"/>
        </w:rPr>
        <w:t> </w:t>
      </w:r>
    </w:p>
    <w:p w14:paraId="6717E3EC" w14:textId="77777777" w:rsidR="0023378A" w:rsidRPr="0023378A" w:rsidRDefault="0023378A" w:rsidP="0023378A">
      <w:pPr>
        <w:shd w:val="clear" w:color="auto" w:fill="FFFFFF"/>
        <w:spacing w:line="336" w:lineRule="atLeast"/>
        <w:rPr>
          <w:rFonts w:ascii="Times" w:hAnsi="Times" w:cs="Times New Roman"/>
          <w:color w:val="465152"/>
        </w:rPr>
      </w:pPr>
      <w:r w:rsidRPr="0023378A">
        <w:rPr>
          <w:rFonts w:ascii="Helvetica" w:hAnsi="Helvetica" w:cs="Times New Roman"/>
          <w:color w:val="465152"/>
          <w:bdr w:val="none" w:sz="0" w:space="0" w:color="auto" w:frame="1"/>
        </w:rPr>
        <w:t>For facility information visit </w:t>
      </w:r>
      <w:hyperlink r:id="rId8" w:history="1">
        <w:r w:rsidRPr="0023378A">
          <w:rPr>
            <w:rFonts w:ascii="Helvetica" w:hAnsi="Helvetica" w:cs="Times New Roman"/>
            <w:color w:val="D81C3F"/>
            <w:u w:val="single"/>
            <w:bdr w:val="none" w:sz="0" w:space="0" w:color="auto" w:frame="1"/>
          </w:rPr>
          <w:t>www.art-newyork.org/rehearsal-space</w:t>
        </w:r>
      </w:hyperlink>
      <w:r w:rsidRPr="0023378A">
        <w:rPr>
          <w:rFonts w:ascii="Helvetica" w:hAnsi="Helvetica" w:cs="Times New Roman"/>
          <w:color w:val="465152"/>
          <w:bdr w:val="none" w:sz="0" w:space="0" w:color="auto" w:frame="1"/>
        </w:rPr>
        <w:t xml:space="preserve">. For more information about this </w:t>
      </w:r>
      <w:r>
        <w:rPr>
          <w:rFonts w:ascii="Helvetica" w:hAnsi="Helvetica" w:cs="Times New Roman"/>
          <w:color w:val="465152"/>
          <w:bdr w:val="none" w:sz="0" w:space="0" w:color="auto" w:frame="1"/>
        </w:rPr>
        <w:t xml:space="preserve">grant </w:t>
      </w:r>
      <w:r w:rsidRPr="0023378A">
        <w:rPr>
          <w:rFonts w:ascii="Helvetica" w:hAnsi="Helvetica" w:cs="Times New Roman"/>
          <w:color w:val="465152"/>
          <w:bdr w:val="none" w:sz="0" w:space="0" w:color="auto" w:frame="1"/>
        </w:rPr>
        <w:t>program, please contact Programs Coordinator Corinne Woods, at </w:t>
      </w:r>
      <w:hyperlink r:id="rId9" w:history="1">
        <w:r w:rsidRPr="0023378A">
          <w:rPr>
            <w:rFonts w:ascii="Helvetica" w:hAnsi="Helvetica" w:cs="Times New Roman"/>
            <w:color w:val="D81C3F"/>
            <w:u w:val="single"/>
            <w:bdr w:val="none" w:sz="0" w:space="0" w:color="auto" w:frame="1"/>
          </w:rPr>
          <w:t>cwoods@art-newyork.org</w:t>
        </w:r>
      </w:hyperlink>
      <w:r w:rsidRPr="0023378A">
        <w:rPr>
          <w:rFonts w:ascii="Helvetica" w:hAnsi="Helvetica" w:cs="Times New Roman"/>
          <w:color w:val="465152"/>
          <w:bdr w:val="none" w:sz="0" w:space="0" w:color="auto" w:frame="1"/>
        </w:rPr>
        <w:t> or (212) 244-6667 ext. 241.</w:t>
      </w:r>
    </w:p>
    <w:p w14:paraId="1A8FD40A" w14:textId="77777777" w:rsidR="00B52C15" w:rsidRDefault="00B52C15"/>
    <w:sectPr w:rsidR="00B52C15" w:rsidSect="00F63260">
      <w:headerReference w:type="default" r:id="rId10"/>
      <w:pgSz w:w="12240" w:h="15840"/>
      <w:pgMar w:top="1800" w:right="1800" w:bottom="900" w:left="1800" w:header="450" w:footer="24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93450" w14:textId="77777777" w:rsidR="00A20E08" w:rsidRDefault="00A20E08" w:rsidP="00A20E08">
      <w:r>
        <w:separator/>
      </w:r>
    </w:p>
  </w:endnote>
  <w:endnote w:type="continuationSeparator" w:id="0">
    <w:p w14:paraId="4DBC59C2" w14:textId="77777777" w:rsidR="00A20E08" w:rsidRDefault="00A20E08" w:rsidP="00A2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64E6A" w14:textId="77777777" w:rsidR="00A20E08" w:rsidRDefault="00A20E08" w:rsidP="00A20E08">
      <w:r>
        <w:separator/>
      </w:r>
    </w:p>
  </w:footnote>
  <w:footnote w:type="continuationSeparator" w:id="0">
    <w:p w14:paraId="539421DB" w14:textId="77777777" w:rsidR="00A20E08" w:rsidRDefault="00A20E08" w:rsidP="00A20E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2D891" w14:textId="77777777" w:rsidR="00A20E08" w:rsidRPr="0023378A" w:rsidRDefault="00A20E08" w:rsidP="00A20E08">
    <w:pPr>
      <w:shd w:val="clear" w:color="auto" w:fill="FFFFFF"/>
      <w:spacing w:line="420" w:lineRule="atLeast"/>
      <w:ind w:left="2160"/>
      <w:outlineLvl w:val="2"/>
      <w:rPr>
        <w:rFonts w:ascii="Times" w:eastAsia="Times New Roman" w:hAnsi="Times" w:cs="Times New Roman"/>
        <w:caps/>
        <w:color w:val="D81C3F"/>
        <w:sz w:val="42"/>
        <w:szCs w:val="42"/>
      </w:rPr>
    </w:pPr>
    <w:r>
      <w:rPr>
        <w:rFonts w:ascii="Helvetica" w:eastAsia="Times New Roman" w:hAnsi="Helvetica" w:cs="Times New Roman"/>
        <w:caps/>
        <w:noProof/>
        <w:color w:val="D81C3F"/>
        <w:sz w:val="42"/>
        <w:szCs w:val="42"/>
        <w:bdr w:val="none" w:sz="0" w:space="0" w:color="auto" w:frame="1"/>
      </w:rPr>
      <w:drawing>
        <wp:anchor distT="0" distB="0" distL="114300" distR="114300" simplePos="0" relativeHeight="251658240" behindDoc="0" locked="0" layoutInCell="1" allowOverlap="1" wp14:anchorId="076E652A" wp14:editId="312BAC10">
          <wp:simplePos x="0" y="0"/>
          <wp:positionH relativeFrom="margin">
            <wp:posOffset>-457200</wp:posOffset>
          </wp:positionH>
          <wp:positionV relativeFrom="margin">
            <wp:posOffset>-1047115</wp:posOffset>
          </wp:positionV>
          <wp:extent cx="1714500" cy="879231"/>
          <wp:effectExtent l="0" t="0" r="0" b="10160"/>
          <wp:wrapNone/>
          <wp:docPr id="1" name="Picture 1" descr="Macintosh HD:Users:kfrazier:Documents:Logos!:ARTNY_Horizon_2016update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frazier:Documents:Logos!:ARTNY_Horizon_2016updated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7923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3378A">
      <w:rPr>
        <w:rFonts w:ascii="Helvetica" w:eastAsia="Times New Roman" w:hAnsi="Helvetica" w:cs="Times New Roman"/>
        <w:caps/>
        <w:color w:val="D81C3F"/>
        <w:sz w:val="42"/>
        <w:szCs w:val="42"/>
        <w:bdr w:val="none" w:sz="0" w:space="0" w:color="auto" w:frame="1"/>
      </w:rPr>
      <w:t>SPACE GUIDELINES</w:t>
    </w:r>
  </w:p>
  <w:p w14:paraId="7E1AF3EF" w14:textId="77777777" w:rsidR="00A20E08" w:rsidRPr="00A20E08" w:rsidRDefault="00A20E08" w:rsidP="00A20E08">
    <w:pPr>
      <w:shd w:val="clear" w:color="auto" w:fill="FFFFFF"/>
      <w:spacing w:line="336" w:lineRule="atLeast"/>
      <w:ind w:left="2160"/>
      <w:rPr>
        <w:rFonts w:ascii="Helvetica" w:hAnsi="Helvetica" w:cs="Times New Roman"/>
        <w:i/>
        <w:color w:val="465152"/>
        <w:sz w:val="22"/>
        <w:szCs w:val="22"/>
        <w:bdr w:val="none" w:sz="0" w:space="0" w:color="auto" w:frame="1"/>
      </w:rPr>
    </w:pPr>
    <w:r w:rsidRPr="00A20E08">
      <w:rPr>
        <w:rFonts w:ascii="Helvetica" w:hAnsi="Helvetica" w:cs="Times New Roman"/>
        <w:i/>
        <w:color w:val="465152"/>
        <w:sz w:val="22"/>
        <w:szCs w:val="22"/>
        <w:bdr w:val="none" w:sz="0" w:space="0" w:color="auto" w:frame="1"/>
      </w:rPr>
      <w:t>Effective beginning with the FY18 Cycle 1 round of Creative Space Grants</w:t>
    </w:r>
  </w:p>
  <w:p w14:paraId="6B0D200B" w14:textId="77777777" w:rsidR="00A20E08" w:rsidRDefault="00A20E0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863A8"/>
    <w:multiLevelType w:val="multilevel"/>
    <w:tmpl w:val="BC7E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0B6101"/>
    <w:multiLevelType w:val="multilevel"/>
    <w:tmpl w:val="45D8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AF65C6"/>
    <w:multiLevelType w:val="multilevel"/>
    <w:tmpl w:val="2F5C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D75532"/>
    <w:multiLevelType w:val="multilevel"/>
    <w:tmpl w:val="3F6470F2"/>
    <w:lvl w:ilvl="0">
      <w:start w:val="1"/>
      <w:numFmt w:val="bullet"/>
      <w:lvlText w:val=""/>
      <w:lvlJc w:val="left"/>
      <w:pPr>
        <w:tabs>
          <w:tab w:val="num" w:pos="1104"/>
        </w:tabs>
        <w:ind w:left="1104" w:hanging="360"/>
      </w:pPr>
      <w:rPr>
        <w:rFonts w:ascii="Symbol" w:hAnsi="Symbol" w:hint="default"/>
        <w:sz w:val="20"/>
      </w:rPr>
    </w:lvl>
    <w:lvl w:ilvl="1" w:tentative="1">
      <w:start w:val="1"/>
      <w:numFmt w:val="bullet"/>
      <w:lvlText w:val="o"/>
      <w:lvlJc w:val="left"/>
      <w:pPr>
        <w:tabs>
          <w:tab w:val="num" w:pos="1824"/>
        </w:tabs>
        <w:ind w:left="1824" w:hanging="360"/>
      </w:pPr>
      <w:rPr>
        <w:rFonts w:ascii="Courier New" w:hAnsi="Courier New" w:hint="default"/>
        <w:sz w:val="20"/>
      </w:rPr>
    </w:lvl>
    <w:lvl w:ilvl="2" w:tentative="1">
      <w:start w:val="1"/>
      <w:numFmt w:val="bullet"/>
      <w:lvlText w:val=""/>
      <w:lvlJc w:val="left"/>
      <w:pPr>
        <w:tabs>
          <w:tab w:val="num" w:pos="2544"/>
        </w:tabs>
        <w:ind w:left="2544" w:hanging="360"/>
      </w:pPr>
      <w:rPr>
        <w:rFonts w:ascii="Wingdings" w:hAnsi="Wingdings" w:hint="default"/>
        <w:sz w:val="20"/>
      </w:rPr>
    </w:lvl>
    <w:lvl w:ilvl="3" w:tentative="1">
      <w:start w:val="1"/>
      <w:numFmt w:val="bullet"/>
      <w:lvlText w:val=""/>
      <w:lvlJc w:val="left"/>
      <w:pPr>
        <w:tabs>
          <w:tab w:val="num" w:pos="3264"/>
        </w:tabs>
        <w:ind w:left="3264" w:hanging="360"/>
      </w:pPr>
      <w:rPr>
        <w:rFonts w:ascii="Wingdings" w:hAnsi="Wingdings" w:hint="default"/>
        <w:sz w:val="20"/>
      </w:rPr>
    </w:lvl>
    <w:lvl w:ilvl="4" w:tentative="1">
      <w:start w:val="1"/>
      <w:numFmt w:val="bullet"/>
      <w:lvlText w:val=""/>
      <w:lvlJc w:val="left"/>
      <w:pPr>
        <w:tabs>
          <w:tab w:val="num" w:pos="3984"/>
        </w:tabs>
        <w:ind w:left="3984" w:hanging="360"/>
      </w:pPr>
      <w:rPr>
        <w:rFonts w:ascii="Wingdings" w:hAnsi="Wingdings" w:hint="default"/>
        <w:sz w:val="20"/>
      </w:rPr>
    </w:lvl>
    <w:lvl w:ilvl="5" w:tentative="1">
      <w:start w:val="1"/>
      <w:numFmt w:val="bullet"/>
      <w:lvlText w:val=""/>
      <w:lvlJc w:val="left"/>
      <w:pPr>
        <w:tabs>
          <w:tab w:val="num" w:pos="4704"/>
        </w:tabs>
        <w:ind w:left="4704" w:hanging="360"/>
      </w:pPr>
      <w:rPr>
        <w:rFonts w:ascii="Wingdings" w:hAnsi="Wingdings" w:hint="default"/>
        <w:sz w:val="20"/>
      </w:rPr>
    </w:lvl>
    <w:lvl w:ilvl="6" w:tentative="1">
      <w:start w:val="1"/>
      <w:numFmt w:val="bullet"/>
      <w:lvlText w:val=""/>
      <w:lvlJc w:val="left"/>
      <w:pPr>
        <w:tabs>
          <w:tab w:val="num" w:pos="5424"/>
        </w:tabs>
        <w:ind w:left="5424" w:hanging="360"/>
      </w:pPr>
      <w:rPr>
        <w:rFonts w:ascii="Wingdings" w:hAnsi="Wingdings" w:hint="default"/>
        <w:sz w:val="20"/>
      </w:rPr>
    </w:lvl>
    <w:lvl w:ilvl="7" w:tentative="1">
      <w:start w:val="1"/>
      <w:numFmt w:val="bullet"/>
      <w:lvlText w:val=""/>
      <w:lvlJc w:val="left"/>
      <w:pPr>
        <w:tabs>
          <w:tab w:val="num" w:pos="6144"/>
        </w:tabs>
        <w:ind w:left="6144" w:hanging="360"/>
      </w:pPr>
      <w:rPr>
        <w:rFonts w:ascii="Wingdings" w:hAnsi="Wingdings" w:hint="default"/>
        <w:sz w:val="20"/>
      </w:rPr>
    </w:lvl>
    <w:lvl w:ilvl="8" w:tentative="1">
      <w:start w:val="1"/>
      <w:numFmt w:val="bullet"/>
      <w:lvlText w:val=""/>
      <w:lvlJc w:val="left"/>
      <w:pPr>
        <w:tabs>
          <w:tab w:val="num" w:pos="6864"/>
        </w:tabs>
        <w:ind w:left="6864" w:hanging="360"/>
      </w:pPr>
      <w:rPr>
        <w:rFonts w:ascii="Wingdings" w:hAnsi="Wingdings" w:hint="default"/>
        <w:sz w:val="20"/>
      </w:rPr>
    </w:lvl>
  </w:abstractNum>
  <w:abstractNum w:abstractNumId="4">
    <w:nsid w:val="617F1C94"/>
    <w:multiLevelType w:val="hybridMultilevel"/>
    <w:tmpl w:val="15E67370"/>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5">
    <w:nsid w:val="7058381F"/>
    <w:multiLevelType w:val="hybridMultilevel"/>
    <w:tmpl w:val="63DEA6CE"/>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6">
    <w:nsid w:val="740651A1"/>
    <w:multiLevelType w:val="hybridMultilevel"/>
    <w:tmpl w:val="49C2286A"/>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7">
    <w:nsid w:val="759C34E1"/>
    <w:multiLevelType w:val="hybridMultilevel"/>
    <w:tmpl w:val="D5C6850C"/>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8">
    <w:nsid w:val="7E3D43DC"/>
    <w:multiLevelType w:val="multilevel"/>
    <w:tmpl w:val="FF82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8"/>
  </w:num>
  <w:num w:numId="6">
    <w:abstractNumId w:val="5"/>
  </w:num>
  <w:num w:numId="7">
    <w:abstractNumId w:val="7"/>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78A"/>
    <w:rsid w:val="0023378A"/>
    <w:rsid w:val="0040390D"/>
    <w:rsid w:val="008E24E0"/>
    <w:rsid w:val="00A20E08"/>
    <w:rsid w:val="00B52C15"/>
    <w:rsid w:val="00DD745D"/>
    <w:rsid w:val="00F63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A90E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E0"/>
    <w:rPr>
      <w:rFonts w:asciiTheme="majorHAnsi" w:hAnsiTheme="majorHAnsi"/>
    </w:rPr>
  </w:style>
  <w:style w:type="paragraph" w:styleId="Heading2">
    <w:name w:val="heading 2"/>
    <w:basedOn w:val="Normal"/>
    <w:next w:val="Normal"/>
    <w:link w:val="Heading2Char"/>
    <w:autoRedefine/>
    <w:uiPriority w:val="9"/>
    <w:unhideWhenUsed/>
    <w:qFormat/>
    <w:rsid w:val="00DD745D"/>
    <w:pPr>
      <w:keepNext/>
      <w:keepLines/>
      <w:spacing w:before="200"/>
      <w:outlineLvl w:val="1"/>
    </w:pPr>
    <w:rPr>
      <w:rFonts w:ascii="Helvetica Neue Light" w:eastAsiaTheme="majorEastAsia" w:hAnsi="Helvetica Neue Light" w:cstheme="majorBidi"/>
      <w:b/>
      <w:bCs/>
      <w:color w:val="BB0027"/>
      <w:sz w:val="26"/>
      <w:szCs w:val="26"/>
    </w:rPr>
  </w:style>
  <w:style w:type="paragraph" w:styleId="Heading3">
    <w:name w:val="heading 3"/>
    <w:basedOn w:val="Normal"/>
    <w:link w:val="Heading3Char"/>
    <w:uiPriority w:val="9"/>
    <w:qFormat/>
    <w:rsid w:val="0023378A"/>
    <w:pPr>
      <w:spacing w:before="100" w:beforeAutospacing="1" w:after="100" w:afterAutospacing="1"/>
      <w:outlineLvl w:val="2"/>
    </w:pPr>
    <w:rPr>
      <w:rFonts w:ascii="Times" w:hAnsi="Times"/>
      <w:b/>
      <w:bCs/>
      <w:sz w:val="27"/>
      <w:szCs w:val="27"/>
    </w:rPr>
  </w:style>
  <w:style w:type="paragraph" w:styleId="Heading5">
    <w:name w:val="heading 5"/>
    <w:basedOn w:val="Normal"/>
    <w:link w:val="Heading5Char"/>
    <w:uiPriority w:val="9"/>
    <w:qFormat/>
    <w:rsid w:val="0023378A"/>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745D"/>
    <w:rPr>
      <w:rFonts w:ascii="Helvetica Neue Light" w:eastAsiaTheme="majorEastAsia" w:hAnsi="Helvetica Neue Light" w:cstheme="majorBidi"/>
      <w:b/>
      <w:bCs/>
      <w:color w:val="BB0027"/>
      <w:sz w:val="26"/>
      <w:szCs w:val="26"/>
    </w:rPr>
  </w:style>
  <w:style w:type="character" w:customStyle="1" w:styleId="Heading3Char">
    <w:name w:val="Heading 3 Char"/>
    <w:basedOn w:val="DefaultParagraphFont"/>
    <w:link w:val="Heading3"/>
    <w:uiPriority w:val="9"/>
    <w:rsid w:val="0023378A"/>
    <w:rPr>
      <w:rFonts w:ascii="Times" w:hAnsi="Times"/>
      <w:b/>
      <w:bCs/>
      <w:sz w:val="27"/>
      <w:szCs w:val="27"/>
    </w:rPr>
  </w:style>
  <w:style w:type="character" w:customStyle="1" w:styleId="Heading5Char">
    <w:name w:val="Heading 5 Char"/>
    <w:basedOn w:val="DefaultParagraphFont"/>
    <w:link w:val="Heading5"/>
    <w:uiPriority w:val="9"/>
    <w:rsid w:val="0023378A"/>
    <w:rPr>
      <w:rFonts w:ascii="Times" w:hAnsi="Times"/>
      <w:b/>
      <w:bCs/>
      <w:sz w:val="20"/>
      <w:szCs w:val="20"/>
    </w:rPr>
  </w:style>
  <w:style w:type="paragraph" w:styleId="NormalWeb">
    <w:name w:val="Normal (Web)"/>
    <w:basedOn w:val="Normal"/>
    <w:uiPriority w:val="99"/>
    <w:unhideWhenUsed/>
    <w:rsid w:val="0023378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3378A"/>
  </w:style>
  <w:style w:type="character" w:styleId="Strong">
    <w:name w:val="Strong"/>
    <w:basedOn w:val="DefaultParagraphFont"/>
    <w:uiPriority w:val="22"/>
    <w:qFormat/>
    <w:rsid w:val="0023378A"/>
    <w:rPr>
      <w:b/>
      <w:bCs/>
    </w:rPr>
  </w:style>
  <w:style w:type="character" w:styleId="Hyperlink">
    <w:name w:val="Hyperlink"/>
    <w:basedOn w:val="DefaultParagraphFont"/>
    <w:uiPriority w:val="99"/>
    <w:semiHidden/>
    <w:unhideWhenUsed/>
    <w:rsid w:val="0023378A"/>
    <w:rPr>
      <w:color w:val="0000FF"/>
      <w:u w:val="single"/>
    </w:rPr>
  </w:style>
  <w:style w:type="paragraph" w:styleId="ListParagraph">
    <w:name w:val="List Paragraph"/>
    <w:basedOn w:val="Normal"/>
    <w:uiPriority w:val="34"/>
    <w:qFormat/>
    <w:rsid w:val="0023378A"/>
    <w:pPr>
      <w:ind w:left="720"/>
      <w:contextualSpacing/>
    </w:pPr>
  </w:style>
  <w:style w:type="paragraph" w:styleId="Header">
    <w:name w:val="header"/>
    <w:basedOn w:val="Normal"/>
    <w:link w:val="HeaderChar"/>
    <w:uiPriority w:val="99"/>
    <w:unhideWhenUsed/>
    <w:rsid w:val="00A20E08"/>
    <w:pPr>
      <w:tabs>
        <w:tab w:val="center" w:pos="4320"/>
        <w:tab w:val="right" w:pos="8640"/>
      </w:tabs>
    </w:pPr>
  </w:style>
  <w:style w:type="character" w:customStyle="1" w:styleId="HeaderChar">
    <w:name w:val="Header Char"/>
    <w:basedOn w:val="DefaultParagraphFont"/>
    <w:link w:val="Header"/>
    <w:uiPriority w:val="99"/>
    <w:rsid w:val="00A20E08"/>
    <w:rPr>
      <w:rFonts w:asciiTheme="majorHAnsi" w:hAnsiTheme="majorHAnsi"/>
    </w:rPr>
  </w:style>
  <w:style w:type="paragraph" w:styleId="Footer">
    <w:name w:val="footer"/>
    <w:basedOn w:val="Normal"/>
    <w:link w:val="FooterChar"/>
    <w:uiPriority w:val="99"/>
    <w:unhideWhenUsed/>
    <w:rsid w:val="00A20E08"/>
    <w:pPr>
      <w:tabs>
        <w:tab w:val="center" w:pos="4320"/>
        <w:tab w:val="right" w:pos="8640"/>
      </w:tabs>
    </w:pPr>
  </w:style>
  <w:style w:type="character" w:customStyle="1" w:styleId="FooterChar">
    <w:name w:val="Footer Char"/>
    <w:basedOn w:val="DefaultParagraphFont"/>
    <w:link w:val="Footer"/>
    <w:uiPriority w:val="99"/>
    <w:rsid w:val="00A20E08"/>
    <w:rPr>
      <w:rFonts w:asciiTheme="majorHAnsi" w:hAnsiTheme="majorHAnsi"/>
    </w:rPr>
  </w:style>
  <w:style w:type="paragraph" w:styleId="BalloonText">
    <w:name w:val="Balloon Text"/>
    <w:basedOn w:val="Normal"/>
    <w:link w:val="BalloonTextChar"/>
    <w:uiPriority w:val="99"/>
    <w:semiHidden/>
    <w:unhideWhenUsed/>
    <w:rsid w:val="00A20E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E0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E0"/>
    <w:rPr>
      <w:rFonts w:asciiTheme="majorHAnsi" w:hAnsiTheme="majorHAnsi"/>
    </w:rPr>
  </w:style>
  <w:style w:type="paragraph" w:styleId="Heading2">
    <w:name w:val="heading 2"/>
    <w:basedOn w:val="Normal"/>
    <w:next w:val="Normal"/>
    <w:link w:val="Heading2Char"/>
    <w:autoRedefine/>
    <w:uiPriority w:val="9"/>
    <w:unhideWhenUsed/>
    <w:qFormat/>
    <w:rsid w:val="00DD745D"/>
    <w:pPr>
      <w:keepNext/>
      <w:keepLines/>
      <w:spacing w:before="200"/>
      <w:outlineLvl w:val="1"/>
    </w:pPr>
    <w:rPr>
      <w:rFonts w:ascii="Helvetica Neue Light" w:eastAsiaTheme="majorEastAsia" w:hAnsi="Helvetica Neue Light" w:cstheme="majorBidi"/>
      <w:b/>
      <w:bCs/>
      <w:color w:val="BB0027"/>
      <w:sz w:val="26"/>
      <w:szCs w:val="26"/>
    </w:rPr>
  </w:style>
  <w:style w:type="paragraph" w:styleId="Heading3">
    <w:name w:val="heading 3"/>
    <w:basedOn w:val="Normal"/>
    <w:link w:val="Heading3Char"/>
    <w:uiPriority w:val="9"/>
    <w:qFormat/>
    <w:rsid w:val="0023378A"/>
    <w:pPr>
      <w:spacing w:before="100" w:beforeAutospacing="1" w:after="100" w:afterAutospacing="1"/>
      <w:outlineLvl w:val="2"/>
    </w:pPr>
    <w:rPr>
      <w:rFonts w:ascii="Times" w:hAnsi="Times"/>
      <w:b/>
      <w:bCs/>
      <w:sz w:val="27"/>
      <w:szCs w:val="27"/>
    </w:rPr>
  </w:style>
  <w:style w:type="paragraph" w:styleId="Heading5">
    <w:name w:val="heading 5"/>
    <w:basedOn w:val="Normal"/>
    <w:link w:val="Heading5Char"/>
    <w:uiPriority w:val="9"/>
    <w:qFormat/>
    <w:rsid w:val="0023378A"/>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745D"/>
    <w:rPr>
      <w:rFonts w:ascii="Helvetica Neue Light" w:eastAsiaTheme="majorEastAsia" w:hAnsi="Helvetica Neue Light" w:cstheme="majorBidi"/>
      <w:b/>
      <w:bCs/>
      <w:color w:val="BB0027"/>
      <w:sz w:val="26"/>
      <w:szCs w:val="26"/>
    </w:rPr>
  </w:style>
  <w:style w:type="character" w:customStyle="1" w:styleId="Heading3Char">
    <w:name w:val="Heading 3 Char"/>
    <w:basedOn w:val="DefaultParagraphFont"/>
    <w:link w:val="Heading3"/>
    <w:uiPriority w:val="9"/>
    <w:rsid w:val="0023378A"/>
    <w:rPr>
      <w:rFonts w:ascii="Times" w:hAnsi="Times"/>
      <w:b/>
      <w:bCs/>
      <w:sz w:val="27"/>
      <w:szCs w:val="27"/>
    </w:rPr>
  </w:style>
  <w:style w:type="character" w:customStyle="1" w:styleId="Heading5Char">
    <w:name w:val="Heading 5 Char"/>
    <w:basedOn w:val="DefaultParagraphFont"/>
    <w:link w:val="Heading5"/>
    <w:uiPriority w:val="9"/>
    <w:rsid w:val="0023378A"/>
    <w:rPr>
      <w:rFonts w:ascii="Times" w:hAnsi="Times"/>
      <w:b/>
      <w:bCs/>
      <w:sz w:val="20"/>
      <w:szCs w:val="20"/>
    </w:rPr>
  </w:style>
  <w:style w:type="paragraph" w:styleId="NormalWeb">
    <w:name w:val="Normal (Web)"/>
    <w:basedOn w:val="Normal"/>
    <w:uiPriority w:val="99"/>
    <w:unhideWhenUsed/>
    <w:rsid w:val="0023378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3378A"/>
  </w:style>
  <w:style w:type="character" w:styleId="Strong">
    <w:name w:val="Strong"/>
    <w:basedOn w:val="DefaultParagraphFont"/>
    <w:uiPriority w:val="22"/>
    <w:qFormat/>
    <w:rsid w:val="0023378A"/>
    <w:rPr>
      <w:b/>
      <w:bCs/>
    </w:rPr>
  </w:style>
  <w:style w:type="character" w:styleId="Hyperlink">
    <w:name w:val="Hyperlink"/>
    <w:basedOn w:val="DefaultParagraphFont"/>
    <w:uiPriority w:val="99"/>
    <w:semiHidden/>
    <w:unhideWhenUsed/>
    <w:rsid w:val="0023378A"/>
    <w:rPr>
      <w:color w:val="0000FF"/>
      <w:u w:val="single"/>
    </w:rPr>
  </w:style>
  <w:style w:type="paragraph" w:styleId="ListParagraph">
    <w:name w:val="List Paragraph"/>
    <w:basedOn w:val="Normal"/>
    <w:uiPriority w:val="34"/>
    <w:qFormat/>
    <w:rsid w:val="0023378A"/>
    <w:pPr>
      <w:ind w:left="720"/>
      <w:contextualSpacing/>
    </w:pPr>
  </w:style>
  <w:style w:type="paragraph" w:styleId="Header">
    <w:name w:val="header"/>
    <w:basedOn w:val="Normal"/>
    <w:link w:val="HeaderChar"/>
    <w:uiPriority w:val="99"/>
    <w:unhideWhenUsed/>
    <w:rsid w:val="00A20E08"/>
    <w:pPr>
      <w:tabs>
        <w:tab w:val="center" w:pos="4320"/>
        <w:tab w:val="right" w:pos="8640"/>
      </w:tabs>
    </w:pPr>
  </w:style>
  <w:style w:type="character" w:customStyle="1" w:styleId="HeaderChar">
    <w:name w:val="Header Char"/>
    <w:basedOn w:val="DefaultParagraphFont"/>
    <w:link w:val="Header"/>
    <w:uiPriority w:val="99"/>
    <w:rsid w:val="00A20E08"/>
    <w:rPr>
      <w:rFonts w:asciiTheme="majorHAnsi" w:hAnsiTheme="majorHAnsi"/>
    </w:rPr>
  </w:style>
  <w:style w:type="paragraph" w:styleId="Footer">
    <w:name w:val="footer"/>
    <w:basedOn w:val="Normal"/>
    <w:link w:val="FooterChar"/>
    <w:uiPriority w:val="99"/>
    <w:unhideWhenUsed/>
    <w:rsid w:val="00A20E08"/>
    <w:pPr>
      <w:tabs>
        <w:tab w:val="center" w:pos="4320"/>
        <w:tab w:val="right" w:pos="8640"/>
      </w:tabs>
    </w:pPr>
  </w:style>
  <w:style w:type="character" w:customStyle="1" w:styleId="FooterChar">
    <w:name w:val="Footer Char"/>
    <w:basedOn w:val="DefaultParagraphFont"/>
    <w:link w:val="Footer"/>
    <w:uiPriority w:val="99"/>
    <w:rsid w:val="00A20E08"/>
    <w:rPr>
      <w:rFonts w:asciiTheme="majorHAnsi" w:hAnsiTheme="majorHAnsi"/>
    </w:rPr>
  </w:style>
  <w:style w:type="paragraph" w:styleId="BalloonText">
    <w:name w:val="Balloon Text"/>
    <w:basedOn w:val="Normal"/>
    <w:link w:val="BalloonTextChar"/>
    <w:uiPriority w:val="99"/>
    <w:semiHidden/>
    <w:unhideWhenUsed/>
    <w:rsid w:val="00A20E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E0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705821">
      <w:bodyDiv w:val="1"/>
      <w:marLeft w:val="0"/>
      <w:marRight w:val="0"/>
      <w:marTop w:val="0"/>
      <w:marBottom w:val="0"/>
      <w:divBdr>
        <w:top w:val="none" w:sz="0" w:space="0" w:color="auto"/>
        <w:left w:val="none" w:sz="0" w:space="0" w:color="auto"/>
        <w:bottom w:val="none" w:sz="0" w:space="0" w:color="auto"/>
        <w:right w:val="none" w:sz="0" w:space="0" w:color="auto"/>
      </w:divBdr>
      <w:divsChild>
        <w:div w:id="449587460">
          <w:marLeft w:val="0"/>
          <w:marRight w:val="0"/>
          <w:marTop w:val="0"/>
          <w:marBottom w:val="0"/>
          <w:divBdr>
            <w:top w:val="none" w:sz="0" w:space="0" w:color="auto"/>
            <w:left w:val="none" w:sz="0" w:space="0" w:color="auto"/>
            <w:bottom w:val="none" w:sz="0" w:space="0" w:color="auto"/>
            <w:right w:val="none" w:sz="0" w:space="0" w:color="auto"/>
          </w:divBdr>
        </w:div>
        <w:div w:id="51053282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rt-newyork.org/rehearsal-space" TargetMode="External"/><Relationship Id="rId9" Type="http://schemas.openxmlformats.org/officeDocument/2006/relationships/hyperlink" Target="mailto:cwoods@art-newyork.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428</Words>
  <Characters>2446</Characters>
  <Application>Microsoft Macintosh Word</Application>
  <DocSecurity>0</DocSecurity>
  <Lines>20</Lines>
  <Paragraphs>5</Paragraphs>
  <ScaleCrop>false</ScaleCrop>
  <Company>A.R.T./New York</Company>
  <LinksUpToDate>false</LinksUpToDate>
  <CharactersWithSpaces>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 Frazier</dc:creator>
  <cp:keywords/>
  <dc:description/>
  <cp:lastModifiedBy>Kati Frazier</cp:lastModifiedBy>
  <cp:revision>2</cp:revision>
  <dcterms:created xsi:type="dcterms:W3CDTF">2017-04-26T17:21:00Z</dcterms:created>
  <dcterms:modified xsi:type="dcterms:W3CDTF">2017-04-26T17:33:00Z</dcterms:modified>
</cp:coreProperties>
</file>